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320B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22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15.04.2014 N 302</w:t>
            </w:r>
            <w:r>
              <w:rPr>
                <w:sz w:val="48"/>
                <w:szCs w:val="48"/>
              </w:rPr>
              <w:br/>
              <w:t>(ред. от 30.11.2019)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Российской Федерации "Развитие физической культуры и спорта"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22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  <w:outlineLvl w:val="0"/>
      </w:pPr>
    </w:p>
    <w:p w:rsidR="00000000" w:rsidRDefault="00A622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622A6">
      <w:pPr>
        <w:pStyle w:val="ConsPlusTitle"/>
        <w:jc w:val="center"/>
      </w:pPr>
    </w:p>
    <w:p w:rsidR="00000000" w:rsidRDefault="00A622A6">
      <w:pPr>
        <w:pStyle w:val="ConsPlusTitle"/>
        <w:jc w:val="center"/>
      </w:pPr>
      <w:r>
        <w:t>ПОСТАНОВЛЕНИЕ</w:t>
      </w:r>
    </w:p>
    <w:p w:rsidR="00000000" w:rsidRDefault="00A622A6">
      <w:pPr>
        <w:pStyle w:val="ConsPlusTitle"/>
        <w:jc w:val="center"/>
      </w:pPr>
      <w:r>
        <w:t>от 15 апреля 2014 г. N 302</w:t>
      </w:r>
    </w:p>
    <w:p w:rsidR="00000000" w:rsidRDefault="00A622A6">
      <w:pPr>
        <w:pStyle w:val="ConsPlusTitle"/>
        <w:jc w:val="center"/>
      </w:pPr>
    </w:p>
    <w:p w:rsidR="00000000" w:rsidRDefault="00A622A6">
      <w:pPr>
        <w:pStyle w:val="ConsPlusTitle"/>
        <w:jc w:val="center"/>
      </w:pPr>
      <w:r>
        <w:t>ОБ УТВЕРЖДЕНИИ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16.08.2014 </w:t>
            </w:r>
            <w:hyperlink r:id="rId1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21.05.2015 </w:t>
            </w:r>
            <w:hyperlink r:id="rId11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24.07.2015 </w:t>
            </w:r>
            <w:hyperlink r:id="rId12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16.09.2015 </w:t>
            </w:r>
            <w:hyperlink r:id="rId13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10.03.2016 </w:t>
            </w:r>
            <w:hyperlink r:id="rId14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25.05.2016 </w:t>
            </w:r>
            <w:hyperlink r:id="rId1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30.03.2017 </w:t>
            </w:r>
            <w:hyperlink r:id="rId1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23.05.2017 </w:t>
            </w:r>
            <w:hyperlink r:id="rId18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22.11.2017 </w:t>
            </w:r>
            <w:hyperlink r:id="rId19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05.12.2017 </w:t>
            </w:r>
            <w:hyperlink r:id="rId20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14.12.2017 </w:t>
            </w:r>
            <w:hyperlink r:id="rId21" w:history="1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 xml:space="preserve">, от 30.03.2018 </w:t>
            </w:r>
            <w:hyperlink r:id="rId22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09.06.2018 </w:t>
            </w:r>
            <w:hyperlink r:id="rId23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20.11.2018 </w:t>
            </w:r>
            <w:hyperlink r:id="rId24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25.01.2019 </w:t>
            </w:r>
            <w:hyperlink r:id="rId2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29.03.2019 </w:t>
            </w:r>
            <w:hyperlink r:id="rId2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30.11.2019 </w:t>
            </w:r>
            <w:hyperlink r:id="rId27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ar38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физической культуры и спорта".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Министерству спорта Российской Федерации: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разместить государственную </w:t>
      </w:r>
      <w:hyperlink w:anchor="Par38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</w:t>
      </w:r>
      <w:r>
        <w:t>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</w:t>
      </w:r>
      <w:r>
        <w:t>я настоящего постановления;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ar38" w:tooltip="ГОСУДАРСТВЕННАЯ ПРОГРАММА РОССИЙСКОЙ ФЕДЕРАЦИИ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марта 2013 г. N 402-р (Собрание законодательства Российской Федерации, 2013, N 12, ст. 1399).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</w:pPr>
      <w:r>
        <w:t>Председатель Правительства</w:t>
      </w:r>
    </w:p>
    <w:p w:rsidR="00000000" w:rsidRDefault="00A622A6">
      <w:pPr>
        <w:pStyle w:val="ConsPlusNormal"/>
        <w:jc w:val="right"/>
      </w:pPr>
      <w:r>
        <w:t>Российской Федерации</w:t>
      </w:r>
    </w:p>
    <w:p w:rsidR="00000000" w:rsidRDefault="00A622A6">
      <w:pPr>
        <w:pStyle w:val="ConsPlusNormal"/>
        <w:jc w:val="right"/>
      </w:pPr>
      <w:r>
        <w:t>Д.МЕДВЕДЕВ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0"/>
      </w:pPr>
      <w:r>
        <w:t>Утверждена</w:t>
      </w:r>
    </w:p>
    <w:p w:rsidR="00000000" w:rsidRDefault="00A622A6">
      <w:pPr>
        <w:pStyle w:val="ConsPlusNormal"/>
        <w:jc w:val="right"/>
      </w:pPr>
      <w:r>
        <w:t>постановлением Правительства</w:t>
      </w:r>
    </w:p>
    <w:p w:rsidR="00000000" w:rsidRDefault="00A622A6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A622A6">
      <w:pPr>
        <w:pStyle w:val="ConsPlusNormal"/>
        <w:jc w:val="right"/>
      </w:pPr>
      <w:r>
        <w:t>от 15 апреля 2014 г. N 302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1" w:name="Par38"/>
      <w:bookmarkEnd w:id="1"/>
      <w:r>
        <w:t>ГОСУДАРСТВЕННАЯ ПРОГРАММА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16.08.2014 </w:t>
            </w:r>
            <w:hyperlink r:id="rId2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21.05.2015 </w:t>
            </w:r>
            <w:hyperlink r:id="rId30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24.07.2015 </w:t>
            </w:r>
            <w:hyperlink r:id="rId3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16.09.2015 </w:t>
            </w:r>
            <w:hyperlink r:id="rId32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10.03.2016 </w:t>
            </w:r>
            <w:hyperlink r:id="rId33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25.05.2016 </w:t>
            </w:r>
            <w:hyperlink r:id="rId34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01.07.2016 </w:t>
            </w:r>
            <w:hyperlink r:id="rId35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30.03.2017 </w:t>
            </w:r>
            <w:hyperlink r:id="rId3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23.05.2017 </w:t>
            </w:r>
            <w:hyperlink r:id="rId37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 от 22.11.201</w:t>
            </w:r>
            <w:r>
              <w:rPr>
                <w:color w:val="392C69"/>
              </w:rPr>
              <w:t xml:space="preserve">7 </w:t>
            </w:r>
            <w:hyperlink r:id="rId38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05.12.2017 </w:t>
            </w:r>
            <w:hyperlink r:id="rId39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>, от 14.12</w:t>
            </w:r>
            <w:r>
              <w:rPr>
                <w:color w:val="392C69"/>
              </w:rPr>
              <w:t xml:space="preserve">.2017 </w:t>
            </w:r>
            <w:hyperlink r:id="rId40" w:history="1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 xml:space="preserve">, от 30.03.2018 </w:t>
            </w:r>
            <w:hyperlink r:id="rId4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</w:t>
            </w:r>
            <w:r>
              <w:rPr>
                <w:color w:val="392C69"/>
              </w:rPr>
              <w:t xml:space="preserve">.06.2018 </w:t>
            </w:r>
            <w:hyperlink r:id="rId42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20.11.2018 </w:t>
            </w:r>
            <w:hyperlink r:id="rId43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25.01.2019 </w:t>
            </w:r>
            <w:hyperlink r:id="rId4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29.03.2019 </w:t>
            </w:r>
            <w:hyperlink r:id="rId4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30.11.2019 </w:t>
            </w:r>
            <w:hyperlink r:id="rId46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  <w:outlineLvl w:val="1"/>
      </w:pPr>
      <w:r>
        <w:t>ПАСПОРТ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  <w:jc w:val="both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Соисполнители П</w:t>
            </w:r>
            <w:r>
              <w:t>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Министерство здравоохранения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финансов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образования и науки Российской Федерации (до 15 мая 2018 г.),</w:t>
            </w:r>
          </w:p>
          <w:p w:rsidR="00000000" w:rsidRDefault="00A622A6">
            <w:pPr>
              <w:pStyle w:val="ConsPlusNormal"/>
            </w:pPr>
            <w:r>
              <w:t>Министерство науки и высшего образования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обороны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регио</w:t>
            </w:r>
            <w:r>
              <w:t>нального развития Российской Федерации (до 8 сентября 2014 г.),</w:t>
            </w:r>
          </w:p>
          <w:p w:rsidR="00000000" w:rsidRDefault="00A622A6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00000" w:rsidRDefault="00A622A6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</w:t>
            </w:r>
            <w:r>
              <w:t>омоносова"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lastRenderedPageBreak/>
              <w:t>Подпрограммы Программы (в том числе федеральные целевые программы)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спорта";</w:t>
            </w:r>
          </w:p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резерва";</w:t>
            </w:r>
          </w:p>
          <w:p w:rsidR="00000000" w:rsidRDefault="00A622A6">
            <w:pPr>
              <w:pStyle w:val="ConsPlusNormal"/>
            </w:pPr>
            <w:hyperlink w:anchor="Par308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"Подготовка и проведение Чемпионата мира по футболу ФИФА 2018 года и Кубка конфедераций ФИФА 2017 года в Российской Федерации";</w:t>
            </w:r>
          </w:p>
          <w:p w:rsidR="00000000" w:rsidRDefault="00A622A6">
            <w:pPr>
              <w:pStyle w:val="ConsPlusNormal"/>
            </w:pPr>
            <w:hyperlink w:anchor="Par365" w:tooltip="ПАСПОРТ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"Управление развитием отрасли физической культуры и</w:t>
            </w:r>
            <w:r>
              <w:t xml:space="preserve"> спорта";</w:t>
            </w:r>
          </w:p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хоккея в Российской Федерации";</w:t>
            </w:r>
          </w:p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футбола в Российской Федерации";</w:t>
            </w:r>
          </w:p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540" w:tooltip="ПАСПОРТ" w:history="1">
              <w:r>
                <w:rPr>
                  <w:color w:val="0000FF"/>
                </w:rPr>
                <w:t>програ</w:t>
              </w:r>
              <w:r>
                <w:rPr>
                  <w:color w:val="0000FF"/>
                </w:rPr>
                <w:t>мма</w:t>
              </w:r>
            </w:hyperlink>
            <w:r>
              <w:t xml:space="preserve"> "Развитие физической культуры и спорта в Российской Федерации на 2006 - 2015 годы";</w:t>
            </w:r>
          </w:p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Цели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создание условий, обеспечивающих гражданам возможность систематически заниматься физи</w:t>
            </w:r>
            <w:r>
              <w:t>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>повышение конкурентоспособности российского спорта на международной спортивной арене;</w:t>
            </w:r>
          </w:p>
          <w:p w:rsidR="00000000" w:rsidRDefault="00A622A6">
            <w:pPr>
              <w:pStyle w:val="ConsPlusNormal"/>
            </w:pPr>
            <w:r>
              <w:t>успешное проведение в Российской Федерации крупнейших международных спортивных соревнований;</w:t>
            </w:r>
          </w:p>
          <w:p w:rsidR="00000000" w:rsidRDefault="00A622A6">
            <w:pPr>
              <w:pStyle w:val="ConsPlusNormal"/>
            </w:pPr>
            <w:r>
              <w:t xml:space="preserve">создание условий, обеспечивающих развитие хоккея </w:t>
            </w:r>
            <w:r>
              <w:t>в Российской Федерации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351)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000000" w:rsidRDefault="00A622A6">
            <w:pPr>
              <w:pStyle w:val="ConsPlusNormal"/>
            </w:pPr>
            <w:r>
      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</w:t>
            </w:r>
            <w:r>
              <w:t>готовки спортивного резерва;</w:t>
            </w:r>
          </w:p>
          <w:p w:rsidR="00000000" w:rsidRDefault="00A622A6">
            <w:pPr>
              <w:pStyle w:val="ConsPlusNormal"/>
            </w:pPr>
            <w:r>
              <w:t>создание условий для проведения на высоком организационном уровне Чемпионата мира по футболу ФИФА 2018 года и Кубка конфедераций ФИФА 2017 года в Российской Федерации;</w:t>
            </w:r>
          </w:p>
          <w:p w:rsidR="00000000" w:rsidRDefault="00A622A6">
            <w:pPr>
              <w:pStyle w:val="ConsPlusNormal"/>
            </w:pPr>
            <w:r>
              <w:t>развитие инфраструктуры физической культуры и спорта, в том</w:t>
            </w:r>
            <w:r>
              <w:t xml:space="preserve"> числе для лиц с ограниченными возможностями </w:t>
            </w:r>
            <w:r>
              <w:lastRenderedPageBreak/>
              <w:t>здоровья и инвалидов;</w:t>
            </w:r>
          </w:p>
          <w:p w:rsidR="00000000" w:rsidRDefault="00A622A6">
            <w:pPr>
              <w:pStyle w:val="ConsPlusNormal"/>
            </w:pPr>
            <w:r>
              <w:t>приобщение населения к занятиям хоккеем;</w:t>
            </w:r>
          </w:p>
          <w:p w:rsidR="00000000" w:rsidRDefault="00A622A6">
            <w:pPr>
              <w:pStyle w:val="ConsPlusNormal"/>
            </w:pPr>
            <w:r>
              <w:t>приобщение населения к занятиям футболом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30.03.2018 </w:t>
            </w:r>
            <w:hyperlink r:id="rId51" w:history="1">
              <w:r>
                <w:rPr>
                  <w:color w:val="0000FF"/>
                </w:rPr>
                <w:t>N 351</w:t>
              </w:r>
            </w:hyperlink>
            <w:r>
              <w:t xml:space="preserve">, от 29.03.2019 </w:t>
            </w:r>
            <w:hyperlink r:id="rId52" w:history="1">
              <w:r>
                <w:rPr>
                  <w:color w:val="0000FF"/>
                </w:rPr>
                <w:t>N 372</w:t>
              </w:r>
            </w:hyperlink>
            <w:r>
              <w:t>)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доля населения Росси</w:t>
            </w:r>
            <w:r>
              <w:t>йской Федерации, систематически занимающегося физической культурой и спортом, в общей численности населения Российской Федерации в возрасте 3 - 79 лет;</w:t>
            </w:r>
          </w:p>
          <w:p w:rsidR="00000000" w:rsidRDefault="00A622A6">
            <w:pPr>
              <w:pStyle w:val="ConsPlusNormal"/>
            </w:pPr>
            <w:r>
              <w:t>уровень обеспеченности населения спортивными сооружениями исходя из единовременной пропускной способност</w:t>
            </w:r>
            <w:r>
              <w:t>и объектов спорта;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:rsidR="00000000" w:rsidRDefault="00A622A6">
            <w:pPr>
              <w:pStyle w:val="ConsPlusNormal"/>
            </w:pPr>
            <w:r>
              <w:t>доля спортивной инфраструктуры, созданной для проведения Чемпионата мира по футболу ФИФА 2018 года и К</w:t>
            </w:r>
            <w:r>
              <w:t>убка конфедераций ФИФА 2017 года в Российской Федерации, соответствующей требованиям ФИФА, в общем количестве спортивной инфраструктуры, созданной для проведения Чемпионата мира по футболу ФИФА 2018 года и Кубка конфедераций ФИФА 2017 года в Российской Фед</w:t>
            </w:r>
            <w:r>
              <w:t>ерации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I этап - 2013 - 2020 годы;</w:t>
            </w:r>
          </w:p>
          <w:p w:rsidR="00000000" w:rsidRDefault="00A622A6">
            <w:pPr>
              <w:pStyle w:val="ConsPlusNormal"/>
            </w:pPr>
            <w:r>
              <w:t>II этап - 2021 - 2024 годы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</w:t>
            </w:r>
            <w:r>
              <w:t>2019 N 372)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Объем бюджетных ассигнований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 721529451,8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2013 год - 53596269,2 тыс. рублей;</w:t>
            </w:r>
          </w:p>
          <w:p w:rsidR="00000000" w:rsidRDefault="00A622A6">
            <w:pPr>
              <w:pStyle w:val="ConsPlusNormal"/>
            </w:pPr>
            <w:r>
              <w:t>на 2014 год - 63492677,1 тыс. рублей;</w:t>
            </w:r>
          </w:p>
          <w:p w:rsidR="00000000" w:rsidRDefault="00A622A6">
            <w:pPr>
              <w:pStyle w:val="ConsPlusNormal"/>
            </w:pPr>
            <w:r>
              <w:t>на 2015 год - 7106482</w:t>
            </w:r>
            <w:r>
              <w:t>0,9 тыс. рублей;</w:t>
            </w:r>
          </w:p>
          <w:p w:rsidR="00000000" w:rsidRDefault="00A622A6">
            <w:pPr>
              <w:pStyle w:val="ConsPlusNormal"/>
            </w:pPr>
            <w:r>
              <w:t>на 2016 год - 70311897,2 тыс. рублей;</w:t>
            </w:r>
          </w:p>
          <w:p w:rsidR="00000000" w:rsidRDefault="00A622A6">
            <w:pPr>
              <w:pStyle w:val="ConsPlusNormal"/>
            </w:pPr>
            <w:r>
              <w:t>на 2017 год - 88 721649,7 тыс. рублей;</w:t>
            </w:r>
          </w:p>
          <w:p w:rsidR="00000000" w:rsidRDefault="00A622A6">
            <w:pPr>
              <w:pStyle w:val="ConsPlusNormal"/>
            </w:pPr>
            <w:r>
              <w:t>на 2018 год - 58741896,4 тыс. рублей;</w:t>
            </w:r>
          </w:p>
          <w:p w:rsidR="00000000" w:rsidRDefault="00A622A6">
            <w:pPr>
              <w:pStyle w:val="ConsPlusNormal"/>
            </w:pPr>
            <w:r>
              <w:t>на 2019 год - 57897238,6 тыс. рублей;</w:t>
            </w:r>
          </w:p>
          <w:p w:rsidR="00000000" w:rsidRDefault="00A622A6">
            <w:pPr>
              <w:pStyle w:val="ConsPlusNormal"/>
            </w:pPr>
            <w:r>
              <w:t>на 2020 год - 61084551,6 тыс. рублей;</w:t>
            </w:r>
          </w:p>
          <w:p w:rsidR="00000000" w:rsidRDefault="00A622A6">
            <w:pPr>
              <w:pStyle w:val="ConsPlusNormal"/>
            </w:pPr>
            <w:r>
              <w:t>на 2021 год - 54401789,2 тыс. рублей;</w:t>
            </w:r>
          </w:p>
          <w:p w:rsidR="00000000" w:rsidRDefault="00A622A6">
            <w:pPr>
              <w:pStyle w:val="ConsPlusNormal"/>
            </w:pPr>
            <w:r>
              <w:t>на 2022 год - 54383157,3 тыс. рублей;</w:t>
            </w:r>
          </w:p>
          <w:p w:rsidR="00000000" w:rsidRDefault="00A622A6">
            <w:pPr>
              <w:pStyle w:val="ConsPlusNormal"/>
            </w:pPr>
            <w:r>
              <w:lastRenderedPageBreak/>
              <w:t>на 2023 год - 46540577,3 тыс. рублей;</w:t>
            </w:r>
          </w:p>
          <w:p w:rsidR="00000000" w:rsidRDefault="00A622A6">
            <w:pPr>
              <w:pStyle w:val="ConsPlusNormal"/>
            </w:pPr>
            <w:r>
              <w:t>на 2024 год - 41292927,3 тыс. рублей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</w:t>
            </w:r>
            <w:r>
              <w:t>а РФ от 29.03.2019 N 372)</w:t>
            </w:r>
          </w:p>
        </w:tc>
      </w:tr>
      <w:tr w:rsidR="00000000">
        <w:tc>
          <w:tcPr>
            <w:tcW w:w="2551" w:type="dxa"/>
          </w:tcPr>
          <w:p w:rsidR="00000000" w:rsidRDefault="00A622A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</w:tcPr>
          <w:p w:rsidR="00000000" w:rsidRDefault="00A622A6">
            <w:pPr>
              <w:pStyle w:val="ConsPlusNormal"/>
            </w:pPr>
            <w:r>
              <w:t>обеспечено привлечение к систематическим занятиям физической культурой и спортом и приобщение к здоровому образу жизни широких масс населения;</w:t>
            </w:r>
          </w:p>
          <w:p w:rsidR="00000000" w:rsidRDefault="00A622A6">
            <w:pPr>
              <w:pStyle w:val="ConsPlusNormal"/>
            </w:pPr>
            <w:r>
              <w:t>достижение российскими спортсменами высоки</w:t>
            </w:r>
            <w:r>
              <w:t>х спортивных результатов на крупнейших международных спортивных соревнованиях и повышение конкурентоспособности российского спорта;</w:t>
            </w:r>
          </w:p>
          <w:p w:rsidR="00000000" w:rsidRDefault="00A622A6">
            <w:pPr>
              <w:pStyle w:val="ConsPlusNormal"/>
            </w:pPr>
            <w:r>
              <w:t>проведение на высоком организационном уровне крупнейших международных спортивных мероприятий в Российской Федерации;</w:t>
            </w:r>
          </w:p>
          <w:p w:rsidR="00000000" w:rsidRDefault="00A622A6">
            <w:pPr>
              <w:pStyle w:val="ConsPlusNormal"/>
            </w:pPr>
            <w:r>
              <w:t>устойчи</w:t>
            </w:r>
            <w:r>
              <w:t>вое развитие хоккея в Российской Федерации;</w:t>
            </w:r>
          </w:p>
          <w:p w:rsidR="00000000" w:rsidRDefault="00A622A6">
            <w:pPr>
              <w:pStyle w:val="ConsPlusNormal"/>
            </w:pPr>
            <w:r>
              <w:t>устойчивое развитие футбола в Российской Федерации;</w:t>
            </w:r>
          </w:p>
          <w:p w:rsidR="00000000" w:rsidRDefault="00A622A6">
            <w:pPr>
              <w:pStyle w:val="ConsPlusNormal"/>
            </w:pPr>
            <w:r>
              <w:t>достижение следующих показателей (индикаторов):</w:t>
            </w:r>
          </w:p>
          <w:p w:rsidR="00000000" w:rsidRDefault="00A622A6">
            <w:pPr>
              <w:pStyle w:val="ConsPlusNormal"/>
            </w:pPr>
            <w:r>
              <w:t>увеличение доли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3 - 79 лет с 22,5 процента в 2012 году до 55 процентов к 2024 году;</w:t>
            </w:r>
          </w:p>
          <w:p w:rsidR="00000000" w:rsidRDefault="00A622A6">
            <w:pPr>
              <w:pStyle w:val="ConsPlusNormal"/>
            </w:pPr>
            <w:r>
              <w:t>увеличение доли р</w:t>
            </w:r>
            <w:r>
              <w:t>оссийских спортсменов, ставших призерами Олимпийских игр, в общем количестве российских спортсменов, участвующих в Олимпийских играх, с 29,6 процента в 2012 году до 31,8 процента к 2024 году;</w:t>
            </w:r>
          </w:p>
          <w:p w:rsidR="00000000" w:rsidRDefault="00A622A6">
            <w:pPr>
              <w:pStyle w:val="ConsPlusNormal"/>
            </w:pPr>
            <w:r>
              <w:t>увеличение доли российских спортсменов, ставших призерами Олимпи</w:t>
            </w:r>
            <w:r>
              <w:t>йских зимних игр, в общем количестве российских спортсменов, участвующих в Олимпийских зимних играх, с 12 процентов в 2010 году до 27,9 процента к 2022 году;</w:t>
            </w:r>
          </w:p>
          <w:p w:rsidR="00000000" w:rsidRDefault="00A622A6">
            <w:pPr>
              <w:pStyle w:val="ConsPlusNormal"/>
            </w:pPr>
            <w:r>
              <w:t>повышение уровня обеспеченности населения спортивными сооружениями исходя из единовременной пропус</w:t>
            </w:r>
            <w:r>
              <w:t>кной способности объектов спорта с 25,1 процента в 2012 году до 60 процентов к 2024 году;</w:t>
            </w:r>
          </w:p>
          <w:p w:rsidR="00000000" w:rsidRDefault="00A622A6">
            <w:pPr>
              <w:pStyle w:val="ConsPlusNormal"/>
            </w:pPr>
            <w:r>
              <w:t>100-процентное соответствие требованиям ФИФА созданной спортивной инфраструктуры для проведения Чемпионата мира по футболу ФИФА 2018 года и Кубка конфедераций ФИФА 20</w:t>
            </w:r>
            <w:r>
              <w:t>17 года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1"/>
      </w:pPr>
      <w:bookmarkStart w:id="2" w:name="Par143"/>
      <w:bookmarkEnd w:id="2"/>
      <w:r>
        <w:t>ПАСПОРТ</w:t>
      </w:r>
    </w:p>
    <w:p w:rsidR="00000000" w:rsidRDefault="00A622A6">
      <w:pPr>
        <w:pStyle w:val="ConsPlusTitle"/>
        <w:jc w:val="center"/>
      </w:pPr>
      <w:r>
        <w:t>подпрограммы 1 "Развитие физической культуры и массового</w:t>
      </w:r>
    </w:p>
    <w:p w:rsidR="00000000" w:rsidRDefault="00A622A6">
      <w:pPr>
        <w:pStyle w:val="ConsPlusTitle"/>
        <w:jc w:val="center"/>
      </w:pPr>
      <w:r>
        <w:t>спорта" 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lastRenderedPageBreak/>
        <w:t>"Развитие физической культуры и спорта"</w:t>
      </w:r>
    </w:p>
    <w:p w:rsidR="00000000" w:rsidRDefault="00A622A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360"/>
        <w:gridCol w:w="6180"/>
      </w:tblGrid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Министерство образования и науки Российской Федерации (до 15 мая 2018 г.),</w:t>
            </w:r>
          </w:p>
          <w:p w:rsidR="00000000" w:rsidRDefault="00A622A6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науки и высшего образования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здравоохранения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обороны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связи и массовых коммуникаций Российско</w:t>
            </w:r>
            <w:r>
              <w:t>й Федерации (2014 - 2016 годы),</w:t>
            </w:r>
          </w:p>
          <w:p w:rsidR="00000000" w:rsidRDefault="00A622A6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совершенствование системы физического воспитания различных категорий и групп населения, в том числе в сельской местности и образовательных организациях;</w:t>
            </w:r>
          </w:p>
          <w:p w:rsidR="00000000" w:rsidRDefault="00A622A6">
            <w:pPr>
              <w:pStyle w:val="ConsPlusNormal"/>
            </w:pPr>
            <w:r>
              <w:t>создание спортивной инфраструктуры для массового спорта, в том числе для лиц с ограниченными возможност</w:t>
            </w:r>
            <w:r>
              <w:t>ями здоровья и инвалидов;</w:t>
            </w:r>
          </w:p>
          <w:p w:rsidR="00000000" w:rsidRDefault="00A622A6">
            <w:pPr>
              <w:pStyle w:val="ConsPlusNormal"/>
            </w:pPr>
            <w:r>
              <w:t>поэтапное внедрение Всероссийского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>развитие студенческого спорта на базе профессиональных образовательных организаций и образовательных организаций высшего образо</w:t>
            </w:r>
            <w:r>
              <w:t>вания;</w:t>
            </w:r>
          </w:p>
          <w:p w:rsidR="00000000" w:rsidRDefault="00A622A6">
            <w:pPr>
              <w:pStyle w:val="ConsPlusNormal"/>
            </w:pPr>
            <w:r>
              <w:t>повышение эффективности участия социально ориентированных некоммерческих организаций в реализации мероприятий в области физической культуры и спорта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занятого в экон</w:t>
            </w:r>
            <w:r>
              <w:t xml:space="preserve">омике, занимающегося физической культурой и </w:t>
            </w:r>
            <w:r>
              <w:lastRenderedPageBreak/>
              <w:t>спортом, в общей численности населения, занятого в экономике;</w:t>
            </w:r>
          </w:p>
          <w:p w:rsidR="00000000" w:rsidRDefault="00A622A6">
            <w:pPr>
              <w:pStyle w:val="ConsPlusNormal"/>
            </w:pPr>
            <w:r>
              <w:t>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</w:t>
            </w:r>
            <w:r>
              <w:t>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>доля учащихся и студентов, систематически занимающихся физической ку</w:t>
            </w:r>
            <w:r>
              <w:t>льтурой и спортом, в общей численности учащихся и студентов;</w:t>
            </w:r>
          </w:p>
          <w:p w:rsidR="00000000" w:rsidRDefault="00A622A6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</w:t>
            </w:r>
            <w:r>
              <w:t>заний для занятий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 xml:space="preserve">доля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</w:t>
            </w:r>
            <w:r>
              <w:t>образовательных организаций высшего образования;</w:t>
            </w:r>
          </w:p>
          <w:p w:rsidR="00000000" w:rsidRDefault="00A622A6">
            <w:pPr>
              <w:pStyle w:val="ConsPlusNormal"/>
            </w:pPr>
            <w:r>
              <w:t>доля физкультурно-спортивных мероприятий среди учащихся и студентов, включенных в Единый календарный план межрегиональных, всероссийских</w:t>
            </w:r>
          </w:p>
          <w:p w:rsidR="00000000" w:rsidRDefault="00A622A6">
            <w:pPr>
              <w:pStyle w:val="ConsPlusNormal"/>
            </w:pPr>
            <w:r>
              <w:t xml:space="preserve">и международных физкультурных мероприятий и спортивных мероприятий, в </w:t>
            </w:r>
            <w:r>
              <w:t>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      </w:r>
          </w:p>
          <w:p w:rsidR="00000000" w:rsidRDefault="00A622A6">
            <w:pPr>
              <w:pStyle w:val="ConsPlusNormal"/>
            </w:pPr>
            <w:r>
              <w:t>доля сельского населения, систематически занимающегося физической культурой и спортом, в о</w:t>
            </w:r>
            <w:r>
              <w:t>бщей численности сельского населения Российской Федерации в возрасте 3 - 79 лет;</w:t>
            </w:r>
          </w:p>
          <w:p w:rsidR="00000000" w:rsidRDefault="00A622A6">
            <w:pPr>
              <w:pStyle w:val="ConsPlusNormal"/>
            </w:pPr>
            <w:r>
              <w:t xml:space="preserve">удельный вес социально ориентированных некоммерческих организаций, оказывающих услуги в области физической культуры и спорта, </w:t>
            </w:r>
            <w:r>
              <w:t>от общего количества организаций, оказывающих услуги в области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доля детей и молодежи в возрасте 3 - 29 лет, систематически занимающихся физической культурой и спортом, в общей численности детей и молодежи;</w:t>
            </w:r>
          </w:p>
          <w:p w:rsidR="00000000" w:rsidRDefault="00A622A6">
            <w:pPr>
              <w:pStyle w:val="ConsPlusNormal"/>
            </w:pPr>
            <w:r>
              <w:t>доля граждан среднег</w:t>
            </w:r>
            <w:r>
              <w:t xml:space="preserve">о возраста (женщины в возрасте 30 - 54 лет, мужчины в возрасте 30 - 59 лет), систематически занимающихся физической культурой и спортом, в общей </w:t>
            </w:r>
            <w:r>
              <w:lastRenderedPageBreak/>
              <w:t>численности граждан среднего возраста;</w:t>
            </w:r>
          </w:p>
          <w:p w:rsidR="00000000" w:rsidRDefault="00A622A6">
            <w:pPr>
              <w:pStyle w:val="ConsPlusNormal"/>
            </w:pPr>
            <w:r>
              <w:t xml:space="preserve">доля граждан старшего возраста (женщины в возрасте 55 - 79 лет, мужчины </w:t>
            </w:r>
            <w:r>
              <w:t>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I этап - 2013 - 2020 годы;</w:t>
            </w:r>
          </w:p>
          <w:p w:rsidR="00000000" w:rsidRDefault="00A622A6">
            <w:pPr>
              <w:pStyle w:val="ConsPlusNormal"/>
            </w:pPr>
            <w:r>
              <w:t>II этап - 2021 - 2024 годы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Объем бюджетных ассигнований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 83874322,1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2013 год - 4805267,3 тыс. рублей</w:t>
            </w:r>
          </w:p>
          <w:p w:rsidR="00000000" w:rsidRDefault="00A622A6">
            <w:pPr>
              <w:pStyle w:val="ConsPlusNormal"/>
            </w:pPr>
            <w:r>
              <w:t>на 2014 год - 3117936,8 тыс. рублей;</w:t>
            </w:r>
          </w:p>
          <w:p w:rsidR="00000000" w:rsidRDefault="00A622A6">
            <w:pPr>
              <w:pStyle w:val="ConsPlusNormal"/>
            </w:pPr>
            <w:r>
              <w:t>на 2015 год - 3485122,8 тыс. рублей;</w:t>
            </w:r>
          </w:p>
          <w:p w:rsidR="00000000" w:rsidRDefault="00A622A6">
            <w:pPr>
              <w:pStyle w:val="ConsPlusNormal"/>
            </w:pPr>
            <w:r>
              <w:t>на 2016 год - 3471092 тыс. рублей;</w:t>
            </w:r>
          </w:p>
          <w:p w:rsidR="00000000" w:rsidRDefault="00A622A6">
            <w:pPr>
              <w:pStyle w:val="ConsPlusNormal"/>
            </w:pPr>
            <w:r>
              <w:t>на 2017 год - 1033734,8 тыс. рублей;</w:t>
            </w:r>
          </w:p>
          <w:p w:rsidR="00000000" w:rsidRDefault="00A622A6">
            <w:pPr>
              <w:pStyle w:val="ConsPlusNormal"/>
            </w:pPr>
            <w:r>
              <w:t>на 2018 год - 4707550,5 тыс. рублей;</w:t>
            </w:r>
          </w:p>
          <w:p w:rsidR="00000000" w:rsidRDefault="00A622A6">
            <w:pPr>
              <w:pStyle w:val="ConsPlusNormal"/>
            </w:pPr>
            <w:r>
              <w:t>на 2019 год - 9709935,3 тыс. рублей;</w:t>
            </w:r>
          </w:p>
          <w:p w:rsidR="00000000" w:rsidRDefault="00A622A6">
            <w:pPr>
              <w:pStyle w:val="ConsPlusNormal"/>
            </w:pPr>
            <w:r>
              <w:t>на 2020 год - 8552234,1 тыс. рублей;</w:t>
            </w:r>
          </w:p>
          <w:p w:rsidR="00000000" w:rsidRDefault="00A622A6">
            <w:pPr>
              <w:pStyle w:val="ConsPlusNormal"/>
            </w:pPr>
            <w:r>
              <w:t>на 2021 год - 12542022,3 тыс. рублей;</w:t>
            </w:r>
          </w:p>
          <w:p w:rsidR="00000000" w:rsidRDefault="00A622A6">
            <w:pPr>
              <w:pStyle w:val="ConsPlusNormal"/>
            </w:pPr>
            <w:r>
              <w:t>на 2022 год - 13498690,4 тыс. рублей;</w:t>
            </w:r>
          </w:p>
          <w:p w:rsidR="00000000" w:rsidRDefault="00A622A6">
            <w:pPr>
              <w:pStyle w:val="ConsPlusNormal"/>
            </w:pPr>
            <w:r>
              <w:t>на 2023 год - 11140890,4 тыс. рублей;</w:t>
            </w:r>
          </w:p>
          <w:p w:rsidR="00000000" w:rsidRDefault="00A622A6">
            <w:pPr>
              <w:pStyle w:val="ConsPlusNormal"/>
            </w:pPr>
            <w:r>
              <w:t>на 2024 год - 7809845,4 тыс. рублей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518" w:type="dxa"/>
          </w:tcPr>
          <w:p w:rsidR="00000000" w:rsidRDefault="00A622A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A622A6">
            <w:pPr>
              <w:pStyle w:val="ConsPlusNormal"/>
            </w:pPr>
            <w:r>
              <w:t>увеличение доли населения Российской Федерации, выполнившего нормативы испытаний (тестов) Всероссийского физкультурно-спортивного комплекса "Гот</w:t>
            </w:r>
            <w:r>
              <w:t>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до 53 процентов к 2024 году;</w:t>
            </w:r>
          </w:p>
          <w:p w:rsidR="00000000" w:rsidRDefault="00A622A6">
            <w:pPr>
              <w:pStyle w:val="ConsPlusNormal"/>
            </w:pPr>
            <w:r>
              <w:t xml:space="preserve">увеличение доли лиц с </w:t>
            </w:r>
            <w:r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с 3,5 процента в 2012 г</w:t>
            </w:r>
            <w:r>
              <w:t>оду до 24 процентов к 2024 году;</w:t>
            </w:r>
          </w:p>
          <w:p w:rsidR="00000000" w:rsidRDefault="00A622A6">
            <w:pPr>
              <w:pStyle w:val="ConsPlusNormal"/>
            </w:pPr>
            <w:r>
              <w:t xml:space="preserve">увеличение доли сельского населения, систематически занимающегося физической культурой и спортом, в </w:t>
            </w:r>
            <w:r>
              <w:lastRenderedPageBreak/>
              <w:t>общей численности сельского населения Российской Федерации в возрасте 3 -</w:t>
            </w:r>
            <w:r>
              <w:t xml:space="preserve"> 79 лет с 26 процентов в 2017 году до 35 процентов к 2024 году;</w:t>
            </w:r>
          </w:p>
          <w:p w:rsidR="00000000" w:rsidRDefault="00A622A6">
            <w:pPr>
              <w:pStyle w:val="ConsPlusNormal"/>
            </w:pPr>
            <w:r>
              <w:t>увеличение удельного веса социально ориентированных некоммерческих организаций, оказывающих услуги в области физической культуры и спорта, с 2,3 процента в 2017 году до 3,4 процента к 2024 год</w:t>
            </w:r>
            <w:r>
              <w:t>у;</w:t>
            </w:r>
          </w:p>
          <w:p w:rsidR="00000000" w:rsidRDefault="00A622A6">
            <w:pPr>
              <w:pStyle w:val="ConsPlusNormal"/>
            </w:pPr>
            <w:r>
              <w:t>увеличение доли детей и молодежи в возрасте 3 - 29 лет, систематически занимающихся физической культурой и спортом, в общей численности детей и молодежи до 86 процентов к 2024 году;</w:t>
            </w:r>
          </w:p>
          <w:p w:rsidR="00000000" w:rsidRDefault="00A622A6">
            <w:pPr>
              <w:pStyle w:val="ConsPlusNormal"/>
            </w:pPr>
            <w:r>
              <w:t>увеличение доли граждан среднего возраста (женщины в возрасте 30 - 54 л</w:t>
            </w:r>
            <w:r>
              <w:t>ет, мужчины в возрасте 30 - 59 лет), систематически занимающихся физической культурой и спортом, в общей численности граждан среднего возраста до 52 процентов к 2024 году;</w:t>
            </w:r>
          </w:p>
          <w:p w:rsidR="00000000" w:rsidRDefault="00A622A6">
            <w:pPr>
              <w:pStyle w:val="ConsPlusNormal"/>
            </w:pPr>
            <w:r>
              <w:t>увеличение доли граждан старшего возраста (женщины в возрасте 55 - 79 лет, мужчины в</w:t>
            </w:r>
            <w:r>
              <w:t xml:space="preserve"> возрасте 60 - 79 лет), систематически занимающихся физической культурой и спортом, в общей численности граждан старшего возраста до 22 процентов к 2024 году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  <w:outlineLvl w:val="1"/>
      </w:pPr>
      <w:bookmarkStart w:id="3" w:name="Par222"/>
      <w:bookmarkEnd w:id="3"/>
      <w:r>
        <w:t>ПАСПОРТ</w:t>
      </w:r>
    </w:p>
    <w:p w:rsidR="00000000" w:rsidRDefault="00A622A6">
      <w:pPr>
        <w:pStyle w:val="ConsPlusTitle"/>
        <w:jc w:val="center"/>
      </w:pPr>
      <w:r>
        <w:t>подпрограммы 2 "Развитие спорта высших достижений и системы</w:t>
      </w:r>
    </w:p>
    <w:p w:rsidR="00000000" w:rsidRDefault="00A622A6">
      <w:pPr>
        <w:pStyle w:val="ConsPlusTitle"/>
        <w:jc w:val="center"/>
      </w:pPr>
      <w:r>
        <w:t>подготовки спортивного резерва"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</w:t>
      </w:r>
      <w:r>
        <w:t>ьтуры и спорта"</w:t>
      </w:r>
    </w:p>
    <w:p w:rsidR="00000000" w:rsidRDefault="00A622A6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60"/>
        <w:gridCol w:w="6350"/>
      </w:tblGrid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образования и науки Российской Федерации (до 15 мая 2018 г.),</w:t>
            </w:r>
          </w:p>
          <w:p w:rsidR="00000000" w:rsidRDefault="00A622A6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науки и высшего образования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</w:t>
            </w:r>
            <w:r>
              <w:t>стерство здравоохранения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финансов Российской Федерации,</w:t>
            </w:r>
          </w:p>
          <w:p w:rsidR="00000000" w:rsidRDefault="00A622A6">
            <w:pPr>
              <w:pStyle w:val="ConsPlusNormal"/>
            </w:pPr>
            <w:r>
              <w:t>Министерство регионального развития Российской Федерации (до 8 сентября 2014 г.),</w:t>
            </w:r>
          </w:p>
          <w:p w:rsidR="00000000" w:rsidRDefault="00A622A6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  <w:r>
              <w:t>,</w:t>
            </w:r>
          </w:p>
          <w:p w:rsidR="00000000" w:rsidRDefault="00A622A6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000000">
        <w:tc>
          <w:tcPr>
            <w:tcW w:w="9055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создание условий, направленных на увеличение числа перспективных</w:t>
            </w:r>
            <w:r>
              <w:t xml:space="preserve"> спортсменов, способных претендовать на завоевание золотых медалей и войти в тройку призеров на XXIX Всемирной зимней универсиаде 2019 года в г. Красноярске, XXIII Олимпийских зимних играх и XII Паралимпийских зимних играх 2018 года в г. Пхенчхане (Республ</w:t>
            </w:r>
            <w:r>
              <w:t>ика Корея), XXXII Олимпийских играх и XVI Паралимпийских играх 2020 года в г. Токио (Япония);</w:t>
            </w:r>
          </w:p>
          <w:p w:rsidR="00000000" w:rsidRDefault="00A622A6">
            <w:pPr>
              <w:pStyle w:val="ConsPlusNormal"/>
            </w:pPr>
            <w:r>
              <w:t>оптимизация системы антидопингового обеспечения подготовки спортсменов высокого класса и спортивного резерва;</w:t>
            </w:r>
          </w:p>
          <w:p w:rsidR="00000000" w:rsidRDefault="00A622A6">
            <w:pPr>
              <w:pStyle w:val="ConsPlusNormal"/>
            </w:pPr>
            <w:r>
              <w:t>совершенствование системы отбора и подготовки спорти</w:t>
            </w:r>
            <w:r>
              <w:t>вного резерва для спортивных сборных команд Российской Федерации преимущественно по олимпийским, паралимпийским и сурдлимпийским видам спорта;</w:t>
            </w:r>
          </w:p>
          <w:p w:rsidR="00000000" w:rsidRDefault="00A622A6">
            <w:pPr>
              <w:pStyle w:val="ConsPlusNormal"/>
            </w:pPr>
            <w:r>
              <w:t>обеспечение эффективного использования в постсоревновательный период спортивных объектов особо значимых спортивны</w:t>
            </w:r>
            <w:r>
              <w:t>х мероприятий;</w:t>
            </w:r>
          </w:p>
          <w:p w:rsidR="00000000" w:rsidRDefault="00A622A6">
            <w:pPr>
              <w:pStyle w:val="ConsPlusNormal"/>
            </w:pPr>
            <w:r>
              <w:t>формирование условий для осуществления конкурентоспособных прикладных научных исследований и экспериментальных разработок, направленных на развитие спорта высших достижений;</w:t>
            </w:r>
          </w:p>
          <w:p w:rsidR="00000000" w:rsidRDefault="00A622A6">
            <w:pPr>
              <w:pStyle w:val="ConsPlusNormal"/>
            </w:pPr>
            <w:r>
              <w:t>повышение эффективности научно-методического и информационно-аналит</w:t>
            </w:r>
            <w:r>
              <w:t>ического обеспечения подготовки спортсменов высокого класса и спортивного резерва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</w:t>
            </w:r>
            <w:r>
              <w:t xml:space="preserve">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000000" w:rsidRDefault="00A622A6">
            <w:pPr>
              <w:pStyle w:val="ConsPlusNormal"/>
            </w:pPr>
            <w:r>
              <w:t xml:space="preserve">доля занимающихся на этапе высшего спортивного </w:t>
            </w:r>
            <w:r>
              <w:lastRenderedPageBreak/>
              <w:t xml:space="preserve">мастерства в организациях, осуществляющих спортивную подготовку, в </w:t>
            </w:r>
            <w:r>
              <w:t>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000000" w:rsidRDefault="00A622A6">
            <w:pPr>
              <w:pStyle w:val="ConsPlusNormal"/>
            </w:pPr>
            <w:r>
              <w:t>количество спортсменов, прошедших процедуру допинг-контроля;</w:t>
            </w:r>
          </w:p>
          <w:p w:rsidR="00000000" w:rsidRDefault="00A622A6">
            <w:pPr>
              <w:pStyle w:val="ConsPlusNormal"/>
            </w:pPr>
            <w:r>
              <w:t xml:space="preserve">доля российских спортсменов, вошедших в восьмерку лучших спортсменов на </w:t>
            </w:r>
            <w:r>
              <w:t>чемпионатах мира и чемпионатах Европы в спортивных дисциплинах, включенных в программу XXXII Олимпийских игр 2020 года в г. Токио (Япония), в общем количестве российских спортсменов, принимающих участие в чемпионатах мира и чемпионатах Европы;</w:t>
            </w:r>
          </w:p>
          <w:p w:rsidR="00000000" w:rsidRDefault="00A622A6">
            <w:pPr>
              <w:pStyle w:val="ConsPlusNormal"/>
            </w:pPr>
            <w:r>
              <w:t>доля спортив</w:t>
            </w:r>
            <w:r>
              <w:t>ных объектов, подлежащих использованию в сфере физической культуры и спорта в постсоревновательный период XXVII Всемирной летней универсиады 2013 года в г. Казани, в общем количестве спортивных объектов XXVII Всемирной летней универсиады 2013 года в г. Каз</w:t>
            </w:r>
            <w:r>
              <w:t>ани;</w:t>
            </w:r>
          </w:p>
          <w:p w:rsidR="00000000" w:rsidRDefault="00A622A6">
            <w:pPr>
              <w:pStyle w:val="ConsPlusNormal"/>
            </w:pPr>
            <w:r>
              <w:t>доля олимпийских спортивных объектов в г. Сочи, используемых в постсоревновательный период в сфере физической культуры и спорта, в общем количестве олимпийских спортивных объектов в г. Сочи;</w:t>
            </w:r>
          </w:p>
          <w:p w:rsidR="00000000" w:rsidRDefault="00A622A6">
            <w:pPr>
              <w:pStyle w:val="ConsPlusNormal"/>
            </w:pPr>
            <w:r>
              <w:t>доля спортивных объектов, подлежащих использованию в сфере ф</w:t>
            </w:r>
            <w:r>
              <w:t>изической культуры и спорта в постсоревновательный период XXIX Всемирной зимней универсиады 2019 года в г. Красноярске, в общем количестве спортивных объектов XXIX Всемирной зимней универсиады 2019 года в г. Красноярске;</w:t>
            </w:r>
          </w:p>
          <w:p w:rsidR="00000000" w:rsidRDefault="00A622A6">
            <w:pPr>
              <w:pStyle w:val="ConsPlusNormal"/>
            </w:pPr>
            <w:r>
              <w:t>доля исследователей научных организ</w:t>
            </w:r>
            <w:r>
              <w:t>аций в сфере физической культуры и спорта в возрасте до 39 лет, в общем количестве исследователей научных организаций в сфере физической культуры и спорта, включая аспирантов и докторантов;</w:t>
            </w:r>
          </w:p>
          <w:p w:rsidR="00000000" w:rsidRDefault="00A622A6">
            <w:pPr>
              <w:pStyle w:val="ConsPlusNormal"/>
            </w:pPr>
            <w:r>
              <w:t>доля публикаций российских исследователей в сфере физической культуры и спорта в мировых научных журналах, индексируемых в базе данных "Сеть науки" (Web of Science), в общем количестве публикаций исследователей научных организаций в сфере физической культу</w:t>
            </w:r>
            <w:r>
              <w:t>ры и спорта;</w:t>
            </w:r>
          </w:p>
          <w:p w:rsidR="00000000" w:rsidRDefault="00A622A6">
            <w:pPr>
              <w:pStyle w:val="ConsPlusNormal"/>
            </w:pPr>
            <w:r>
              <w:t>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количество отобранных допинг-проб</w:t>
            </w:r>
            <w:r>
              <w:t xml:space="preserve"> по программе </w:t>
            </w:r>
            <w:r>
              <w:lastRenderedPageBreak/>
              <w:t>тестирования "РУСАДА";</w:t>
            </w:r>
          </w:p>
          <w:p w:rsidR="00000000" w:rsidRDefault="00A622A6">
            <w:pPr>
              <w:pStyle w:val="ConsPlusNormal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000000">
        <w:tc>
          <w:tcPr>
            <w:tcW w:w="9055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30.03.2018 </w:t>
            </w:r>
            <w:hyperlink r:id="rId64" w:history="1">
              <w:r>
                <w:rPr>
                  <w:color w:val="0000FF"/>
                </w:rPr>
                <w:t>N 351</w:t>
              </w:r>
            </w:hyperlink>
            <w:r>
              <w:t xml:space="preserve">, от 29.03.2019 </w:t>
            </w:r>
            <w:hyperlink r:id="rId65" w:history="1">
              <w:r>
                <w:rPr>
                  <w:color w:val="0000FF"/>
                </w:rPr>
                <w:t>N 372</w:t>
              </w:r>
            </w:hyperlink>
            <w:r>
              <w:t>)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I эт</w:t>
            </w:r>
            <w:r>
              <w:t>ап - 2013 - 2020 годы;</w:t>
            </w:r>
          </w:p>
          <w:p w:rsidR="00000000" w:rsidRDefault="00A622A6">
            <w:pPr>
              <w:pStyle w:val="ConsPlusNormal"/>
            </w:pPr>
            <w:r>
              <w:t>II этап - 2021 - 2024 годы</w:t>
            </w:r>
          </w:p>
        </w:tc>
      </w:tr>
      <w:tr w:rsidR="00000000">
        <w:tc>
          <w:tcPr>
            <w:tcW w:w="9055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Объем бюджетных ассигнований подпрог</w:t>
            </w:r>
            <w:r>
              <w:t>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 329053614,1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2013 год - 30470227,6 тыс. рублей;</w:t>
            </w:r>
          </w:p>
          <w:p w:rsidR="00000000" w:rsidRDefault="00A622A6">
            <w:pPr>
              <w:pStyle w:val="ConsPlusNormal"/>
            </w:pPr>
            <w:r>
              <w:t>на 2014 год - 18012961,5 тыс. рублей;</w:t>
            </w:r>
          </w:p>
          <w:p w:rsidR="00000000" w:rsidRDefault="00A622A6">
            <w:pPr>
              <w:pStyle w:val="ConsPlusNormal"/>
            </w:pPr>
            <w:r>
              <w:t>на 2015 год - 23382653,9 тыс. рублей;</w:t>
            </w:r>
          </w:p>
          <w:p w:rsidR="00000000" w:rsidRDefault="00A622A6">
            <w:pPr>
              <w:pStyle w:val="ConsPlusNormal"/>
            </w:pPr>
            <w:r>
              <w:t>на 2016 год - 25772774,2 тыс. рублей;</w:t>
            </w:r>
          </w:p>
          <w:p w:rsidR="00000000" w:rsidRDefault="00A622A6">
            <w:pPr>
              <w:pStyle w:val="ConsPlusNormal"/>
            </w:pPr>
            <w:r>
              <w:t>на 2017 год - 26717726,6 тыс. рублей;</w:t>
            </w:r>
          </w:p>
          <w:p w:rsidR="00000000" w:rsidRDefault="00A622A6">
            <w:pPr>
              <w:pStyle w:val="ConsPlusNormal"/>
            </w:pPr>
            <w:r>
              <w:t>на 2018 год - 25077902,5 тыс. рублей;</w:t>
            </w:r>
          </w:p>
          <w:p w:rsidR="00000000" w:rsidRDefault="00A622A6">
            <w:pPr>
              <w:pStyle w:val="ConsPlusNormal"/>
            </w:pPr>
            <w:r>
              <w:t>на 2019 год - 27362078,5 тыс. рублей;</w:t>
            </w:r>
          </w:p>
          <w:p w:rsidR="00000000" w:rsidRDefault="00A622A6">
            <w:pPr>
              <w:pStyle w:val="ConsPlusNormal"/>
            </w:pPr>
            <w:r>
              <w:t>на 2020 год - 30724751,1 тыс. рублей;</w:t>
            </w:r>
          </w:p>
          <w:p w:rsidR="00000000" w:rsidRDefault="00A622A6">
            <w:pPr>
              <w:pStyle w:val="ConsPlusNormal"/>
            </w:pPr>
            <w:r>
              <w:t>на 2021 год - 31403400,8 тыс. рублей;</w:t>
            </w:r>
          </w:p>
          <w:p w:rsidR="00000000" w:rsidRDefault="00A622A6">
            <w:pPr>
              <w:pStyle w:val="ConsPlusNormal"/>
            </w:pPr>
            <w:r>
              <w:t>на 2022 год - 30777600,8 тыс</w:t>
            </w:r>
            <w:r>
              <w:t>. рублей;</w:t>
            </w:r>
          </w:p>
          <w:p w:rsidR="00000000" w:rsidRDefault="00A622A6">
            <w:pPr>
              <w:pStyle w:val="ConsPlusNormal"/>
            </w:pPr>
            <w:r>
              <w:t>на 2023 год - 30230070,8 тыс. рублей;</w:t>
            </w:r>
          </w:p>
          <w:p w:rsidR="00000000" w:rsidRDefault="00A622A6">
            <w:pPr>
              <w:pStyle w:val="ConsPlusNormal"/>
            </w:pPr>
            <w:r>
              <w:t>на 2024 год - 29121465,8 тыс. рублей</w:t>
            </w:r>
          </w:p>
        </w:tc>
      </w:tr>
      <w:tr w:rsidR="00000000">
        <w:tc>
          <w:tcPr>
            <w:tcW w:w="9055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345" w:type="dxa"/>
          </w:tcPr>
          <w:p w:rsidR="00000000" w:rsidRDefault="00A622A6">
            <w:pPr>
              <w:pStyle w:val="ConsPlusNormal"/>
            </w:pPr>
            <w:r>
              <w:t>О</w:t>
            </w:r>
            <w:r>
              <w:t>жидаемые результаты реализации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вхождение спортивных сборных команд Российской Федерации в тройку призеров в неофициальном общекомандном зачете по результатам выступлений на крупнейших международных спортивных соревнованиях, включая XXIX Всем</w:t>
            </w:r>
            <w:r>
              <w:t>ирную зимнюю универсиаду 2019 года в г. Красноярске, XXXII Олимпийские игры 2020 года в г. Токио (Япония), XXIV Олимпийские зимние игры 2022 года в г. Пекине (Китайская Народная Республика), XXXIII Олимпийские игры 2024 года в г. Париже (Франция);</w:t>
            </w:r>
          </w:p>
          <w:p w:rsidR="00000000" w:rsidRDefault="00A622A6">
            <w:pPr>
              <w:pStyle w:val="ConsPlusNormal"/>
            </w:pPr>
            <w:r>
              <w:t>успешное</w:t>
            </w:r>
            <w:r>
              <w:t xml:space="preserve"> выступление на XVI Паралимпийских играх 2020 года в г. Токио (Япония) и XIII Паралимпийских зимних играх 2022 года в г. Пекине (Китайская Народная Республика), XVII Паралимпийских играх 2024 года в г. Париже (Франция);</w:t>
            </w:r>
          </w:p>
          <w:p w:rsidR="00000000" w:rsidRDefault="00A622A6">
            <w:pPr>
              <w:pStyle w:val="ConsPlusNormal"/>
            </w:pPr>
            <w:r>
              <w:t>увеличение доли российских спортсмен</w:t>
            </w:r>
            <w:r>
              <w:t xml:space="preserve">ов, вошедших в восьмерку лучших спортсменов на чемпионатах мира и чемпионатах Европы в спортивных дисциплинах, включенных в программу XXXII Олимпийских игр 2020 </w:t>
            </w:r>
            <w:r>
              <w:lastRenderedPageBreak/>
              <w:t>года в г. Токио (Япония), в общем количестве российских спортсменов, принимающих участие в чемп</w:t>
            </w:r>
            <w:r>
              <w:t>ионатах мира и чемпионатах Европы, с 32 процентов</w:t>
            </w:r>
          </w:p>
          <w:p w:rsidR="00000000" w:rsidRDefault="00A622A6">
            <w:pPr>
              <w:pStyle w:val="ConsPlusNormal"/>
            </w:pPr>
            <w:r>
              <w:t>в 2013 году до 47 процентов к 2024 году;</w:t>
            </w:r>
          </w:p>
          <w:p w:rsidR="00000000" w:rsidRDefault="00A622A6">
            <w:pPr>
              <w:pStyle w:val="ConsPlusNormal"/>
            </w:pPr>
            <w:r>
      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</w:t>
            </w:r>
            <w:r>
              <w:t>ций в сфере физической культуры и спорта, в том числе для лиц с ограниченными возможностями здоровья и инвалидов, с 20 процентов в 2014 году до 100 процентов к 2020 году;</w:t>
            </w:r>
          </w:p>
          <w:p w:rsidR="00000000" w:rsidRDefault="00A622A6">
            <w:pPr>
              <w:pStyle w:val="ConsPlusNormal"/>
            </w:pPr>
            <w:r>
              <w:t>увеличение доли исследователей научных организаций в сфере физической культуры и спор</w:t>
            </w:r>
            <w:r>
              <w:t>та в возрасте до 39 лет в общем количестве исследователей научных организаций в сфере физической культуры и спорта, включая аспирантов и докторантов, с 32 процентов в 2012 году до 49 процентов к 2024 году;</w:t>
            </w:r>
          </w:p>
          <w:p w:rsidR="00000000" w:rsidRDefault="00A622A6">
            <w:pPr>
              <w:pStyle w:val="ConsPlusNormal"/>
            </w:pPr>
            <w:r>
              <w:t>увеличение доли публикаций российских исследователей в сфере физической культуры и спорта в мировых научных журналах, индексируемых в базе данных "Сеть науки" (Web of Science), в общем количестве публикаций исследователей научных организаций в сфере физиче</w:t>
            </w:r>
            <w:r>
              <w:t>ской культуры и спорта с 0,5 процента в 2012 году до 2,4 процента к 2024 году;</w:t>
            </w:r>
          </w:p>
          <w:p w:rsidR="00000000" w:rsidRDefault="00A622A6">
            <w:pPr>
              <w:pStyle w:val="ConsPlusNormal"/>
            </w:pPr>
            <w:r>
              <w:t>100-процентное использование спортивных объектов XXVII Всемирной летней универсиады 2013 года в г. Казани в постсоревновательный период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100</w:t>
            </w:r>
            <w:r>
              <w:t>-процентное использование олимпийских спортивных объектов в г. Сочи в постсоревновательный период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100-процентное использование спортивных объектов XXIX Всемирной зимней универсиады 2019 года в г. Красноярске в постсоре</w:t>
            </w:r>
            <w:r>
              <w:t>вновательный период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спорта, до 100 процентов к 2024 году</w:t>
            </w:r>
          </w:p>
        </w:tc>
      </w:tr>
      <w:tr w:rsidR="00000000">
        <w:tc>
          <w:tcPr>
            <w:tcW w:w="9055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1"/>
      </w:pPr>
      <w:bookmarkStart w:id="4" w:name="Par308"/>
      <w:bookmarkEnd w:id="4"/>
      <w:r>
        <w:t>ПАСПОРТ</w:t>
      </w:r>
    </w:p>
    <w:p w:rsidR="00000000" w:rsidRDefault="00A622A6">
      <w:pPr>
        <w:pStyle w:val="ConsPlusTitle"/>
        <w:jc w:val="center"/>
      </w:pPr>
      <w:r>
        <w:t>подпрограммы 3 "Подготовка и проведение Чемпионата мира</w:t>
      </w:r>
    </w:p>
    <w:p w:rsidR="00000000" w:rsidRDefault="00A622A6">
      <w:pPr>
        <w:pStyle w:val="ConsPlusTitle"/>
        <w:jc w:val="center"/>
      </w:pPr>
      <w:r>
        <w:t xml:space="preserve">по футболу ФИФА 2018 года и Кубка </w:t>
      </w:r>
      <w:r>
        <w:t>конфедераций ФИФА 2017</w:t>
      </w:r>
    </w:p>
    <w:p w:rsidR="00000000" w:rsidRDefault="00A622A6">
      <w:pPr>
        <w:pStyle w:val="ConsPlusTitle"/>
        <w:jc w:val="center"/>
      </w:pPr>
      <w:r>
        <w:t>года в Российской Федерации" государственной программы</w:t>
      </w:r>
    </w:p>
    <w:p w:rsidR="00000000" w:rsidRDefault="00A622A6">
      <w:pPr>
        <w:pStyle w:val="ConsPlusTitle"/>
        <w:jc w:val="center"/>
      </w:pPr>
      <w:r>
        <w:lastRenderedPageBreak/>
        <w:t>Российской Федерации "Развитие физической культуры и спорта"</w:t>
      </w:r>
    </w:p>
    <w:p w:rsidR="00000000" w:rsidRDefault="00A622A6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360"/>
        <w:gridCol w:w="6350"/>
      </w:tblGrid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связи и массовых коммуникаций Российской Федерации (2014 - 2016 годы),</w:t>
            </w:r>
          </w:p>
          <w:p w:rsidR="00000000" w:rsidRDefault="00A622A6">
            <w:pPr>
              <w:pStyle w:val="ConsPlusNormal"/>
            </w:pPr>
            <w:r>
              <w:t>Министерство регионального развития Российской Федерации (до 8 сентября 2014 г.)</w:t>
            </w:r>
          </w:p>
        </w:tc>
      </w:tr>
      <w:tr w:rsidR="00000000">
        <w:tc>
          <w:tcPr>
            <w:tcW w:w="9022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Прогр</w:t>
            </w:r>
            <w:r>
              <w:t>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создание условий для проведения на высоком организационном уровне Чемпионата мира по футболу ФИФА 2018 года и Кубка конфедераций ФИФА 2017 года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создание спортивной инфраструктуры для проведения Чемпионата мира по футболу ФИФА 2018 года и Кубка конфедераций ФИФА 2017 года в Российской Федерации, соответствующей требованиям ФИФА;</w:t>
            </w:r>
          </w:p>
          <w:p w:rsidR="00000000" w:rsidRDefault="00A622A6">
            <w:pPr>
              <w:pStyle w:val="ConsPlusNormal"/>
            </w:pPr>
            <w:r>
              <w:t>обеспечение реализации комплекса мероприятий по организации, подготовк</w:t>
            </w:r>
            <w:r>
              <w:t>е и проведению Чемпионата мира по футболу ФИФА 2018 года и Кубка конфедераций ФИФА 2017 года в Российской Федерации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 xml:space="preserve">количество футбольных стадионов, соответствующих требованиям ФИФА, введенных в эксплуатацию </w:t>
            </w:r>
            <w:r>
              <w:t>совместно с субъектами Российской Федерации;</w:t>
            </w:r>
          </w:p>
          <w:p w:rsidR="00000000" w:rsidRDefault="00A622A6">
            <w:pPr>
              <w:pStyle w:val="ConsPlusNormal"/>
            </w:pPr>
            <w:r>
              <w:t>количество футбольных тренировочных площадок в местах размещения баз команд - участниц чемпионата мира, соответствующих требованиям ФИФА, введенных в эксплуатацию совместно с субъектами Российской Федерации;</w:t>
            </w:r>
          </w:p>
          <w:p w:rsidR="00000000" w:rsidRDefault="00A622A6">
            <w:pPr>
              <w:pStyle w:val="ConsPlusNormal"/>
            </w:pPr>
            <w:r>
              <w:t>кол</w:t>
            </w:r>
            <w:r>
              <w:t>ичество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:rsidR="00000000" w:rsidRDefault="00A622A6">
            <w:pPr>
              <w:pStyle w:val="ConsPlusNormal"/>
            </w:pPr>
            <w:r>
              <w:t>доля спортивных объектов, подлежащих использованию в постсоревновательный</w:t>
            </w:r>
            <w:r>
              <w:t xml:space="preserve"> период Чемпионата мира по футболу ФИФА 2018 года и Кубка конфедераций ФИФА 2017 года в Российской Федерации, в общем количестве спортивных объектов, созданных для Чемпионата мира по </w:t>
            </w:r>
            <w:r>
              <w:lastRenderedPageBreak/>
              <w:t>футболу ФИФА 2018 года и Кубка конфедераций ФИФА 2017 года в Российской Ф</w:t>
            </w:r>
            <w:r>
              <w:t>едерации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2013 - 2019 годы (в один этап)</w:t>
            </w:r>
          </w:p>
        </w:tc>
      </w:tr>
      <w:tr w:rsidR="00000000">
        <w:tc>
          <w:tcPr>
            <w:tcW w:w="9022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Объемы бюджетн</w:t>
            </w:r>
            <w:r>
              <w:t>ых ассигнований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</w:t>
            </w:r>
          </w:p>
          <w:p w:rsidR="00000000" w:rsidRDefault="00A622A6">
            <w:pPr>
              <w:pStyle w:val="ConsPlusNormal"/>
            </w:pPr>
            <w:r>
              <w:t>170519464,6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2013 год - 4950000 тыс. рублей;</w:t>
            </w:r>
          </w:p>
          <w:p w:rsidR="00000000" w:rsidRDefault="00A622A6">
            <w:pPr>
              <w:pStyle w:val="ConsPlusNormal"/>
            </w:pPr>
            <w:r>
              <w:t>на 2014 год - 29937540 тыс. рублей;</w:t>
            </w:r>
          </w:p>
          <w:p w:rsidR="00000000" w:rsidRDefault="00A622A6">
            <w:pPr>
              <w:pStyle w:val="ConsPlusNormal"/>
            </w:pPr>
            <w:r>
              <w:t>на 2015 год - 30995181,2 тыс. рублей;</w:t>
            </w:r>
          </w:p>
          <w:p w:rsidR="00000000" w:rsidRDefault="00A622A6">
            <w:pPr>
              <w:pStyle w:val="ConsPlusNormal"/>
            </w:pPr>
            <w:r>
              <w:t>на 2016 год - 30717585,7 тыс. рублей;</w:t>
            </w:r>
          </w:p>
          <w:p w:rsidR="00000000" w:rsidRDefault="00A622A6">
            <w:pPr>
              <w:pStyle w:val="ConsPlusNormal"/>
            </w:pPr>
            <w:r>
              <w:t>на 2017 год - 52339088,5 тыс. рублей;</w:t>
            </w:r>
          </w:p>
          <w:p w:rsidR="00000000" w:rsidRDefault="00A622A6">
            <w:pPr>
              <w:pStyle w:val="ConsPlusNormal"/>
            </w:pPr>
            <w:r>
              <w:t>на 2018 год - 21580069,2 тыс. рублей</w:t>
            </w:r>
          </w:p>
        </w:tc>
      </w:tr>
      <w:tr w:rsidR="00000000">
        <w:tc>
          <w:tcPr>
            <w:tcW w:w="9022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</w:t>
            </w:r>
            <w:r>
              <w:t>а РФ от 30.03.2018 N 351)</w:t>
            </w:r>
          </w:p>
        </w:tc>
      </w:tr>
      <w:tr w:rsidR="00000000">
        <w:tc>
          <w:tcPr>
            <w:tcW w:w="2312" w:type="dxa"/>
          </w:tcPr>
          <w:p w:rsidR="00000000" w:rsidRDefault="00A622A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принятие нормативных правовых актов для комплексной реализации гарантий, взятых Правительством Российской Федерацией перед ФИФА;</w:t>
            </w:r>
          </w:p>
          <w:p w:rsidR="00000000" w:rsidRDefault="00A622A6">
            <w:pPr>
              <w:pStyle w:val="ConsPlusNormal"/>
            </w:pPr>
            <w:r>
              <w:t>создание спортивной инфраструктуры для проведения мат</w:t>
            </w:r>
            <w:r>
              <w:t>чей Чемпионата мира по футболу ФИФА 2018 года и Кубка конфедераций ФИФА 2017 года в Российской Федерации, соответствующей требованиям ФИФА;</w:t>
            </w:r>
          </w:p>
          <w:p w:rsidR="00000000" w:rsidRDefault="00A622A6">
            <w:pPr>
              <w:pStyle w:val="ConsPlusNormal"/>
            </w:pPr>
            <w:r>
              <w:t xml:space="preserve">реализация в полном объеме и в установленные сроки комплекса мероприятий по подготовке и проведению Чемпионата мира </w:t>
            </w:r>
            <w:r>
              <w:t>по футболу ФИФА 2018 года и Кубка конфедераций ФИФА 2017 года в Российской Федерации;</w:t>
            </w:r>
          </w:p>
          <w:p w:rsidR="00000000" w:rsidRDefault="00A622A6">
            <w:pPr>
              <w:pStyle w:val="ConsPlusNormal"/>
            </w:pPr>
            <w:r>
              <w:t>проведение тестового мероприятия - Кубка конфедераций ФИФА 2017 года;</w:t>
            </w:r>
          </w:p>
          <w:p w:rsidR="00000000" w:rsidRDefault="00A622A6">
            <w:pPr>
              <w:pStyle w:val="ConsPlusNormal"/>
            </w:pPr>
            <w:r>
              <w:t>проведение на высоком уровне совместных с ФИФА мероприятий, связанных с подготовкой к Чемпионату мир</w:t>
            </w:r>
            <w:r>
              <w:t>а по футболу ФИФА 2018 года и Кубку конфедераций ФИФА 2017 года в Российской Федерации;</w:t>
            </w:r>
          </w:p>
          <w:p w:rsidR="00000000" w:rsidRDefault="00A622A6">
            <w:pPr>
              <w:pStyle w:val="ConsPlusNormal"/>
            </w:pPr>
            <w:r>
              <w:t xml:space="preserve">ввод в эксплуатацию к 2018 году 12 футбольных стадионов, 60 футбольных тренировочных площадок в местах размещения баз команд - участниц чемпионата мира и 34 футбольных </w:t>
            </w:r>
            <w:r>
              <w:t>тренировочных площадок для предсоревновательных тренировок, введенных в действие совместно с субъектами Российской Федерации и соответствующих требованиям ФИФА;</w:t>
            </w:r>
          </w:p>
          <w:p w:rsidR="00000000" w:rsidRDefault="00A622A6">
            <w:pPr>
              <w:pStyle w:val="ConsPlusNormal"/>
            </w:pPr>
            <w:r>
              <w:t xml:space="preserve">100-процентное использование спортивных объектов в постсоревновательный период Чемпионата мира </w:t>
            </w:r>
            <w:r>
              <w:t xml:space="preserve">по футболу ФИФА 2018 года и Кубка конфедераций ФИФА </w:t>
            </w:r>
            <w:r>
              <w:lastRenderedPageBreak/>
              <w:t>2017 года в Российской Федерации.</w:t>
            </w:r>
          </w:p>
        </w:tc>
      </w:tr>
      <w:tr w:rsidR="00000000">
        <w:tc>
          <w:tcPr>
            <w:tcW w:w="9022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351)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  <w:outlineLvl w:val="1"/>
      </w:pPr>
      <w:bookmarkStart w:id="5" w:name="Par365"/>
      <w:bookmarkEnd w:id="5"/>
      <w:r>
        <w:t>ПАСПОРТ</w:t>
      </w:r>
    </w:p>
    <w:p w:rsidR="00000000" w:rsidRDefault="00A622A6">
      <w:pPr>
        <w:pStyle w:val="ConsPlusTitle"/>
        <w:jc w:val="center"/>
      </w:pPr>
      <w:r>
        <w:t>подпрограммы 4 "Управление развитием отрасли физической</w:t>
      </w:r>
    </w:p>
    <w:p w:rsidR="00000000" w:rsidRDefault="00A622A6">
      <w:pPr>
        <w:pStyle w:val="ConsPlusTitle"/>
        <w:jc w:val="center"/>
      </w:pPr>
      <w:r>
        <w:t>культуры и спорта" государственной программы Российской</w:t>
      </w:r>
    </w:p>
    <w:p w:rsidR="00000000" w:rsidRDefault="00A622A6">
      <w:pPr>
        <w:pStyle w:val="ConsPlusTitle"/>
        <w:jc w:val="center"/>
      </w:pPr>
      <w:r>
        <w:t>Федерации "Развитие физической культуры и спорта"</w:t>
      </w:r>
    </w:p>
    <w:p w:rsidR="00000000" w:rsidRDefault="00A622A6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74"/>
        <w:gridCol w:w="6350"/>
      </w:tblGrid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образования и науки Российской Федераци</w:t>
            </w:r>
            <w:r>
              <w:t>и (2014 - 2016 годы),</w:t>
            </w:r>
          </w:p>
          <w:p w:rsidR="00000000" w:rsidRDefault="00A622A6">
            <w:pPr>
              <w:pStyle w:val="ConsPlusNormal"/>
            </w:pPr>
            <w:r>
              <w:t>Министерство связи и массовых коммуникаций Российской Федерации (2014 - 2016 годы)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повышение эффективности управления развитием отрасли физической культуры и спорта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обеспечение эффективного и качественного управления государственными финансами и использования государственного имущества в части вопросов реализации П</w:t>
            </w:r>
            <w:r>
              <w:t>рограммы;</w:t>
            </w:r>
          </w:p>
          <w:p w:rsidR="00000000" w:rsidRDefault="00A622A6">
            <w:pPr>
              <w:pStyle w:val="ConsPlusNormal"/>
            </w:pPr>
            <w:r>
              <w:t>формирование и развитие ведомственной информационной инфраструктуры, обеспечивающей взаимодействие участников между собой;</w:t>
            </w:r>
          </w:p>
          <w:p w:rsidR="00000000" w:rsidRDefault="00A622A6">
            <w:pPr>
              <w:pStyle w:val="ConsPlusNormal"/>
            </w:pPr>
            <w:r>
              <w:t>совершенствование системы оплаты труда работников учреждений, оказывающих услуги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укре</w:t>
            </w:r>
            <w:r>
              <w:t>пление международных спортивных связей, включая развитие сотрудничества с международными спортивными организациями, объединяющими граждан с ограниченными возможностями здоровья и инвалидов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доля российских пре</w:t>
            </w:r>
            <w:r>
              <w:t>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организаций;</w:t>
            </w:r>
          </w:p>
          <w:p w:rsidR="00000000" w:rsidRDefault="00A622A6">
            <w:pPr>
              <w:pStyle w:val="ConsPlusNormal"/>
            </w:pPr>
            <w:r>
              <w:t>доля субъектов Российской Федерации, заключивших соглашения о сотрудничестве</w:t>
            </w:r>
            <w:r>
              <w:t xml:space="preserve"> и взаимодействии в области </w:t>
            </w:r>
            <w:r>
              <w:lastRenderedPageBreak/>
              <w:t>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Федерации;</w:t>
            </w:r>
          </w:p>
          <w:p w:rsidR="00000000" w:rsidRDefault="00A622A6">
            <w:pPr>
              <w:pStyle w:val="ConsPlusNormal"/>
            </w:pPr>
            <w:r>
              <w:t xml:space="preserve">производительность труда в сфере физической культуры и </w:t>
            </w:r>
            <w:r>
              <w:t>спорта исходя из численности населения Российской Федерации, систематически занимающихся физической культурой и спортом, в расчете на одного штатного работника;</w:t>
            </w:r>
          </w:p>
          <w:p w:rsidR="00000000" w:rsidRDefault="00A622A6">
            <w:pPr>
              <w:pStyle w:val="ConsPlusNormal"/>
            </w:pPr>
            <w:r>
              <w:t>производительность труда в сфере физической культуры и спорта исходя из объема платных услуг, п</w:t>
            </w:r>
            <w:r>
              <w:t>редоставляемых гражданам Российской Федерации, в расчете на одного штатного работника;</w:t>
            </w:r>
          </w:p>
          <w:p w:rsidR="00000000" w:rsidRDefault="00A622A6">
            <w:pPr>
              <w:pStyle w:val="ConsPlusNormal"/>
            </w:pPr>
            <w:r>
              <w:t>уровень обеспеченности доступом к ведомственной информационной системе субъектов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количество созданных высокопроизводительных рабочих мест в организациях, осуществляющих физкультурно-спортивную работу;</w:t>
            </w:r>
          </w:p>
          <w:p w:rsidR="00000000" w:rsidRDefault="00A622A6">
            <w:pPr>
              <w:pStyle w:val="ConsPlusNormal"/>
            </w:pPr>
            <w:r>
              <w:t>отношение средней заработной платы специалистов образовательных учреждений, осуществляющих подготовку спортивного резерва, к средней зар</w:t>
            </w:r>
            <w:r>
              <w:t>аботной плате в соответствующем регионе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I этап - 2013 - 2020 годы;</w:t>
            </w:r>
          </w:p>
          <w:p w:rsidR="00000000" w:rsidRDefault="00A622A6">
            <w:pPr>
              <w:pStyle w:val="ConsPlusNormal"/>
            </w:pPr>
            <w:r>
              <w:t>II этап - 2021 - 2024 годы</w:t>
            </w:r>
          </w:p>
        </w:tc>
      </w:tr>
      <w:tr w:rsidR="00000000">
        <w:tc>
          <w:tcPr>
            <w:tcW w:w="8959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Объем бюджетных ассигнований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 10909592,6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2013 год - 1534722,9 тыс. рублей;</w:t>
            </w:r>
          </w:p>
          <w:p w:rsidR="00000000" w:rsidRDefault="00A622A6">
            <w:pPr>
              <w:pStyle w:val="ConsPlusNormal"/>
            </w:pPr>
            <w:r>
              <w:t>на 2014 год - 1359378,</w:t>
            </w:r>
            <w:r>
              <w:t>4 тыс. рублей;</w:t>
            </w:r>
          </w:p>
          <w:p w:rsidR="00000000" w:rsidRDefault="00A622A6">
            <w:pPr>
              <w:pStyle w:val="ConsPlusNormal"/>
            </w:pPr>
            <w:r>
              <w:t>на 2015 год - 974045,7 тыс. рублей;</w:t>
            </w:r>
          </w:p>
          <w:p w:rsidR="00000000" w:rsidRDefault="00A622A6">
            <w:pPr>
              <w:pStyle w:val="ConsPlusNormal"/>
            </w:pPr>
            <w:r>
              <w:t>на 2016 год - 665735,4 тыс. рублей;</w:t>
            </w:r>
          </w:p>
          <w:p w:rsidR="00000000" w:rsidRDefault="00A622A6">
            <w:pPr>
              <w:pStyle w:val="ConsPlusNormal"/>
            </w:pPr>
            <w:r>
              <w:t>на 2017 год - 891702,5 тыс. рублей;</w:t>
            </w:r>
          </w:p>
          <w:p w:rsidR="00000000" w:rsidRDefault="00A622A6">
            <w:pPr>
              <w:pStyle w:val="ConsPlusNormal"/>
            </w:pPr>
            <w:r>
              <w:t>на 2018 год - 833160,7 тыс. рублей;</w:t>
            </w:r>
          </w:p>
          <w:p w:rsidR="00000000" w:rsidRDefault="00A622A6">
            <w:pPr>
              <w:pStyle w:val="ConsPlusNormal"/>
            </w:pPr>
            <w:r>
              <w:t>на 2019 год - 1069238 тыс. рублей;</w:t>
            </w:r>
          </w:p>
          <w:p w:rsidR="00000000" w:rsidRDefault="00A622A6">
            <w:pPr>
              <w:pStyle w:val="ConsPlusNormal"/>
            </w:pPr>
            <w:r>
              <w:t>на 2020 год - 748144,6 тыс. рублей;</w:t>
            </w:r>
          </w:p>
          <w:p w:rsidR="00000000" w:rsidRDefault="00A622A6">
            <w:pPr>
              <w:pStyle w:val="ConsPlusNormal"/>
            </w:pPr>
            <w:r>
              <w:t>на 2021 год - 658366,1 тыс. рублей;</w:t>
            </w:r>
          </w:p>
          <w:p w:rsidR="00000000" w:rsidRDefault="00A622A6">
            <w:pPr>
              <w:pStyle w:val="ConsPlusNormal"/>
            </w:pPr>
            <w:r>
              <w:t>на 2022 год - 758366,1 тыс. рублей;</w:t>
            </w:r>
          </w:p>
          <w:p w:rsidR="00000000" w:rsidRDefault="00A622A6">
            <w:pPr>
              <w:pStyle w:val="ConsPlusNormal"/>
            </w:pPr>
            <w:r>
              <w:t>на 2023 год - 658366,1 тыс. рублей;</w:t>
            </w:r>
          </w:p>
          <w:p w:rsidR="00000000" w:rsidRDefault="00A622A6">
            <w:pPr>
              <w:pStyle w:val="ConsPlusNormal"/>
            </w:pPr>
            <w:r>
              <w:t>на 2024 год - 758366,1 тыс. рублей</w:t>
            </w:r>
          </w:p>
        </w:tc>
      </w:tr>
      <w:tr w:rsidR="00000000">
        <w:tc>
          <w:tcPr>
            <w:tcW w:w="8959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создание эффективной системы управления государственными финансами и использования государственного имущества в части вопросов реализации Программы;</w:t>
            </w:r>
          </w:p>
          <w:p w:rsidR="00000000" w:rsidRDefault="00A622A6">
            <w:pPr>
              <w:pStyle w:val="ConsPlusNormal"/>
            </w:pPr>
            <w:r>
              <w:t>пов</w:t>
            </w:r>
            <w:r>
              <w:t>ышение качества межведомственного и межуровневого взаимодействия;</w:t>
            </w:r>
          </w:p>
          <w:p w:rsidR="00000000" w:rsidRDefault="00A622A6">
            <w:pPr>
              <w:pStyle w:val="ConsPlusNormal"/>
            </w:pPr>
            <w:r>
              <w:t>создание эффективной системы оплаты труда работников учреждений, оказывающих услуги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увеличение доли российского представительства в международных спорти</w:t>
            </w:r>
            <w:r>
              <w:t>вных организациях и межгосударственных организациях;</w:t>
            </w:r>
          </w:p>
          <w:p w:rsidR="00000000" w:rsidRDefault="00A622A6">
            <w:pPr>
              <w:pStyle w:val="ConsPlusNormal"/>
            </w:pPr>
            <w:r>
              <w:t>достижение следующих показателей (индикаторов):</w:t>
            </w:r>
          </w:p>
          <w:p w:rsidR="00000000" w:rsidRDefault="00A622A6">
            <w:pPr>
              <w:pStyle w:val="ConsPlusNormal"/>
            </w:pPr>
            <w:r>
              <w:t>увеличение доли российских представителей в рабочих и руководящих органах международных спортивных организаций в общем количестве сотрудников рабочих и рук</w:t>
            </w:r>
            <w:r>
              <w:t>оводящих органов международных спортивных организаций с 10 процентов в 2012 году до 14,3 процента к 2024 году;</w:t>
            </w:r>
          </w:p>
          <w:p w:rsidR="00000000" w:rsidRDefault="00A622A6">
            <w:pPr>
              <w:pStyle w:val="ConsPlusNormal"/>
            </w:pPr>
            <w:r>
              <w:t xml:space="preserve">увеличение до </w:t>
            </w:r>
            <w:r>
              <w:t>157 человек производительности труда в сфере физической культуры и спорта исходя из численности населения Российской Федерации, систематически занимающего физической культурой и спортом, в расчете на одного штатного работника к 2024 году;</w:t>
            </w:r>
          </w:p>
          <w:p w:rsidR="00000000" w:rsidRDefault="00A622A6">
            <w:pPr>
              <w:pStyle w:val="ConsPlusNormal"/>
            </w:pPr>
            <w:r>
              <w:t>увеличение до 981</w:t>
            </w:r>
            <w:r>
              <w:t>63 рублей на одного штатного работника производительности труда в сфере физической культуры и спорта исходя из объема платных услуг, предоставляемых гражданам Российской Федерации, в расчете на одного штатного работника;</w:t>
            </w:r>
          </w:p>
          <w:p w:rsidR="00000000" w:rsidRDefault="00A622A6">
            <w:pPr>
              <w:pStyle w:val="ConsPlusNormal"/>
            </w:pPr>
            <w:r>
              <w:t>100-процентная обеспеченность досту</w:t>
            </w:r>
            <w:r>
              <w:t>пом к ведомственной информационной системе субъектов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увеличение высокопроизводительных рабочих мест до 60000 в организациях, осуществляющих физкультурно-спортивную работу, к 2024 году;</w:t>
            </w:r>
          </w:p>
          <w:p w:rsidR="00000000" w:rsidRDefault="00A622A6">
            <w:pPr>
              <w:pStyle w:val="ConsPlusNormal"/>
            </w:pPr>
            <w:r>
              <w:t>увеличение отношения средней заработной п</w:t>
            </w:r>
            <w:r>
              <w:t>латы специалистов образовательных учреждений, осуществляющих подготовку спортивного резерва, к средней заработной плате в соответствующем регионе до 100 процентов</w:t>
            </w:r>
          </w:p>
        </w:tc>
      </w:tr>
      <w:tr w:rsidR="00000000">
        <w:tc>
          <w:tcPr>
            <w:tcW w:w="8959" w:type="dxa"/>
            <w:gridSpan w:val="3"/>
          </w:tcPr>
          <w:p w:rsidR="00000000" w:rsidRDefault="00A622A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  <w:outlineLvl w:val="1"/>
      </w:pPr>
      <w:r>
        <w:t>ПАСПОРТ</w:t>
      </w:r>
    </w:p>
    <w:p w:rsidR="00000000" w:rsidRDefault="00A622A6">
      <w:pPr>
        <w:pStyle w:val="ConsPlusTitle"/>
        <w:jc w:val="center"/>
      </w:pPr>
      <w:r>
        <w:t>подпрограммы 5 "Развитие хоккея в Российской Федерации"</w:t>
      </w:r>
    </w:p>
    <w:p w:rsidR="00000000" w:rsidRDefault="00A622A6">
      <w:pPr>
        <w:pStyle w:val="ConsPlusTitle"/>
        <w:jc w:val="center"/>
      </w:pPr>
      <w:r>
        <w:lastRenderedPageBreak/>
        <w:t>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29.03.2019 N 372.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  <w:outlineLvl w:val="1"/>
      </w:pPr>
      <w:bookmarkStart w:id="6" w:name="Par442"/>
      <w:bookmarkEnd w:id="6"/>
      <w:r>
        <w:t>ПАСПОРТ</w:t>
      </w:r>
    </w:p>
    <w:p w:rsidR="00000000" w:rsidRDefault="00A622A6">
      <w:pPr>
        <w:pStyle w:val="ConsPlusTitle"/>
        <w:jc w:val="center"/>
      </w:pPr>
      <w:r>
        <w:t>подпрограммы 7 "Развитие хоккея в Российской Федерации"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  <w:jc w:val="center"/>
      </w:pPr>
      <w:r>
        <w:t xml:space="preserve">(введен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74"/>
        <w:gridCol w:w="6350"/>
      </w:tblGrid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создание условий для удовлетворения потребностей населе</w:t>
            </w:r>
            <w:r>
              <w:t>ния в занятиях хоккеем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укрепление и расширение материально-технической базы для занятий хоккеем;</w:t>
            </w:r>
          </w:p>
          <w:p w:rsidR="00000000" w:rsidRDefault="00A622A6">
            <w:pPr>
              <w:pStyle w:val="ConsPlusNormal"/>
            </w:pPr>
            <w:r>
              <w:t>формирование целостной системы физкультурных, спортивных и тренировочных мероприятий, способствующих развитию хоккея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численность населения, занимающего хоккеем;</w:t>
            </w:r>
          </w:p>
          <w:p w:rsidR="00000000" w:rsidRDefault="00A622A6">
            <w:pPr>
              <w:pStyle w:val="ConsPlusNormal"/>
            </w:pPr>
            <w:r>
              <w:t>количество физкультурных, спортивных и тренировочных мероприятий по хоккею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I этап - 2019 - 2020 годы;</w:t>
            </w:r>
          </w:p>
          <w:p w:rsidR="00000000" w:rsidRDefault="00A622A6">
            <w:pPr>
              <w:pStyle w:val="ConsPlusNormal"/>
            </w:pPr>
            <w:r>
              <w:t xml:space="preserve">II этап - 2021 - 2024 </w:t>
            </w:r>
            <w:r>
              <w:t>годы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Объем бюджетных ассигнований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 26621065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2019 год - 3369065 тыс. рублей;</w:t>
            </w:r>
          </w:p>
          <w:p w:rsidR="00000000" w:rsidRDefault="00A622A6">
            <w:pPr>
              <w:pStyle w:val="ConsPlusNormal"/>
            </w:pPr>
            <w:r>
              <w:t>на 2020 год - 6555000 тыс. рублей;</w:t>
            </w:r>
          </w:p>
          <w:p w:rsidR="00000000" w:rsidRDefault="00A622A6">
            <w:pPr>
              <w:pStyle w:val="ConsPlusNormal"/>
            </w:pPr>
            <w:r>
              <w:t>на 2021 год - 6596000 тыс. рублей;</w:t>
            </w:r>
          </w:p>
          <w:p w:rsidR="00000000" w:rsidRDefault="00A622A6">
            <w:pPr>
              <w:pStyle w:val="ConsPlusNormal"/>
            </w:pPr>
            <w:r>
              <w:t>на 2022 год - 4257000 тыс. рублей;</w:t>
            </w:r>
          </w:p>
          <w:p w:rsidR="00000000" w:rsidRDefault="00A622A6">
            <w:pPr>
              <w:pStyle w:val="ConsPlusNormal"/>
            </w:pPr>
            <w:r>
              <w:t>на 2023 год - 2922000 тыс. рублей;</w:t>
            </w:r>
          </w:p>
          <w:p w:rsidR="00000000" w:rsidRDefault="00A622A6">
            <w:pPr>
              <w:pStyle w:val="ConsPlusNormal"/>
            </w:pPr>
            <w:r>
              <w:t>на 2024 год - 2922000 тыс. рублей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повышение уровня обеспеченности населения спортивными сооружениями для занятий хоккеем;</w:t>
            </w:r>
          </w:p>
          <w:p w:rsidR="00000000" w:rsidRDefault="00A622A6">
            <w:pPr>
              <w:pStyle w:val="ConsPlusNormal"/>
            </w:pPr>
            <w:r>
              <w:t>обеспечение подготовки спортсменов сборной команды Российской Федерации по хоккею на высоком качественном уровне;</w:t>
            </w:r>
          </w:p>
          <w:p w:rsidR="00000000" w:rsidRDefault="00A622A6">
            <w:pPr>
              <w:pStyle w:val="ConsPlusNormal"/>
            </w:pPr>
            <w:r>
              <w:t>увеличение численности населения, занимающегося хоккеем, до 715 тыс. человек к 2024 году;</w:t>
            </w:r>
          </w:p>
          <w:p w:rsidR="00000000" w:rsidRDefault="00A622A6">
            <w:pPr>
              <w:pStyle w:val="ConsPlusNormal"/>
            </w:pPr>
            <w:r>
              <w:t>увеличение количества физкультурных, спортивных и тр</w:t>
            </w:r>
            <w:r>
              <w:t>енировочных мероприятий по хоккею до 162 единиц к 2024 году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  <w:outlineLvl w:val="1"/>
      </w:pPr>
      <w:bookmarkStart w:id="7" w:name="Par488"/>
      <w:bookmarkEnd w:id="7"/>
      <w:r>
        <w:t>ПАСПОРТ</w:t>
      </w:r>
    </w:p>
    <w:p w:rsidR="00000000" w:rsidRDefault="00A622A6">
      <w:pPr>
        <w:pStyle w:val="ConsPlusTitle"/>
        <w:jc w:val="center"/>
      </w:pPr>
      <w:r>
        <w:t>подпрограммы 8 "Развитие футбола в Российской Федерации"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  <w:jc w:val="center"/>
      </w:pPr>
      <w:r>
        <w:t xml:space="preserve">(введен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74"/>
        <w:gridCol w:w="6350"/>
      </w:tblGrid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создание условий для удовлетворения потребностей населения в занятиях футболом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укрепление и модернизация материально-технической базы для зан</w:t>
            </w:r>
            <w:r>
              <w:t>ятий футболом;</w:t>
            </w:r>
          </w:p>
          <w:p w:rsidR="00000000" w:rsidRDefault="00A622A6">
            <w:pPr>
              <w:pStyle w:val="ConsPlusNormal"/>
            </w:pPr>
            <w:r>
              <w:t>совершенствование условий для развития детского, юношеского и женского футбола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доля лиц, имеющих спортивные разряды и звания, занимающихся футболом в организациях, осуществляющих спортивную под</w:t>
            </w:r>
            <w:r>
              <w:t>готовку, в общей численности лиц, занимающихся в организациях, осуществляющих спортивную подготовку по виду спорта "футбол";</w:t>
            </w:r>
          </w:p>
          <w:p w:rsidR="00000000" w:rsidRDefault="00A622A6">
            <w:pPr>
              <w:pStyle w:val="ConsPlusNormal"/>
            </w:pPr>
            <w:r>
              <w:t>количество субъектов Российской Федерации, в которых футбол включен в число базовых видов спорта;</w:t>
            </w:r>
          </w:p>
          <w:p w:rsidR="00000000" w:rsidRDefault="00A622A6">
            <w:pPr>
              <w:pStyle w:val="ConsPlusNormal"/>
            </w:pPr>
            <w:r>
              <w:t>количество созданных детских футб</w:t>
            </w:r>
            <w:r>
              <w:t>ольных центров;</w:t>
            </w:r>
          </w:p>
          <w:p w:rsidR="00000000" w:rsidRDefault="00A622A6">
            <w:pPr>
              <w:pStyle w:val="ConsPlusNormal"/>
            </w:pPr>
            <w:r>
              <w:t>количество женских футбольных клубов высшего и первого дивизиона;</w:t>
            </w:r>
          </w:p>
          <w:p w:rsidR="00000000" w:rsidRDefault="00A622A6">
            <w:pPr>
              <w:pStyle w:val="ConsPlusNormal"/>
            </w:pPr>
            <w:r>
              <w:t xml:space="preserve">количество спортивных, культурно-массовых и иных </w:t>
            </w:r>
            <w:r>
              <w:lastRenderedPageBreak/>
              <w:t>мероприятий, проведенных на стадионах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I этап - 2019 - 2020 годы;</w:t>
            </w:r>
          </w:p>
          <w:p w:rsidR="00000000" w:rsidRDefault="00A622A6">
            <w:pPr>
              <w:pStyle w:val="ConsPlusNormal"/>
            </w:pPr>
            <w:r>
              <w:t>II этап - 2021 - 2024 годы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Объем бюджетных ассигнований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общий объем бюджетных ассигнований федерального бюджета составляет 20989300 тыс. рублей, в том числе:</w:t>
            </w:r>
          </w:p>
          <w:p w:rsidR="00000000" w:rsidRDefault="00A622A6">
            <w:pPr>
              <w:pStyle w:val="ConsPlusNormal"/>
            </w:pPr>
            <w:r>
              <w:t>на 2019 год - 5856300 тыс. рублей;</w:t>
            </w:r>
          </w:p>
          <w:p w:rsidR="00000000" w:rsidRDefault="00A622A6">
            <w:pPr>
              <w:pStyle w:val="ConsPlusNormal"/>
            </w:pPr>
            <w:r>
              <w:t>на 2020 год - 4569000 тыс. рублей;</w:t>
            </w:r>
          </w:p>
          <w:p w:rsidR="00000000" w:rsidRDefault="00A622A6">
            <w:pPr>
              <w:pStyle w:val="ConsPlusNormal"/>
            </w:pPr>
            <w:r>
              <w:t xml:space="preserve">на 2021 год </w:t>
            </w:r>
            <w:r>
              <w:t>- 3202000 тыс. рублей;</w:t>
            </w:r>
          </w:p>
          <w:p w:rsidR="00000000" w:rsidRDefault="00A622A6">
            <w:pPr>
              <w:pStyle w:val="ConsPlusNormal"/>
            </w:pPr>
            <w:r>
              <w:t>на 2022 год - 5091500 тыс. рублей;</w:t>
            </w:r>
          </w:p>
          <w:p w:rsidR="00000000" w:rsidRDefault="00A622A6">
            <w:pPr>
              <w:pStyle w:val="ConsPlusNormal"/>
            </w:pPr>
            <w:r>
              <w:t>на 2023 год - 1589250 тыс. рублей;</w:t>
            </w:r>
          </w:p>
          <w:p w:rsidR="00000000" w:rsidRDefault="00A622A6">
            <w:pPr>
              <w:pStyle w:val="ConsPlusNormal"/>
            </w:pPr>
            <w:r>
              <w:t>на 2024 год - 681250 тыс. рублей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создан федеральный центр подготовки сборных команд Российской Федерации по футболу</w:t>
            </w:r>
            <w:r>
              <w:t>;</w:t>
            </w:r>
          </w:p>
          <w:p w:rsidR="00000000" w:rsidRDefault="00A622A6">
            <w:pPr>
              <w:pStyle w:val="ConsPlusNormal"/>
            </w:pPr>
            <w:r>
              <w:t>создано 30 детских футбольных центров к 2024 году;</w:t>
            </w:r>
          </w:p>
          <w:p w:rsidR="00000000" w:rsidRDefault="00A622A6">
            <w:pPr>
              <w:pStyle w:val="ConsPlusNormal"/>
            </w:pPr>
            <w:r>
              <w:t>увеличено количество субъектов Российской Федерации, в которых футбол включен в число базовых видов спорта, до 75 единиц к 2024 году;</w:t>
            </w:r>
          </w:p>
          <w:p w:rsidR="00000000" w:rsidRDefault="00A622A6">
            <w:pPr>
              <w:pStyle w:val="ConsPlusNormal"/>
            </w:pPr>
            <w:r>
              <w:t>увеличено количество женских футбольных клубов высшего и первого диви</w:t>
            </w:r>
            <w:r>
              <w:t>зиона до 60 единиц к 2024 году;</w:t>
            </w:r>
          </w:p>
          <w:p w:rsidR="00000000" w:rsidRDefault="00A622A6">
            <w:pPr>
              <w:pStyle w:val="ConsPlusNormal"/>
            </w:pPr>
            <w:r>
              <w:t xml:space="preserve">увеличена 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</w:t>
            </w:r>
            <w:r>
              <w:t>по виду спорта "футбол", до 36,5 процента к 2024 году;</w:t>
            </w:r>
          </w:p>
          <w:p w:rsidR="00000000" w:rsidRDefault="00A622A6">
            <w:pPr>
              <w:pStyle w:val="ConsPlusNormal"/>
            </w:pPr>
            <w:r>
              <w:t>увеличено количество спортивных, культурно-массовых и иных мероприятий, проведенных на стадионах, до 125 единиц к 2024 году;</w:t>
            </w:r>
          </w:p>
          <w:p w:rsidR="00000000" w:rsidRDefault="00A622A6">
            <w:pPr>
              <w:pStyle w:val="ConsPlusNormal"/>
            </w:pPr>
            <w:r>
              <w:t>100-процентное использование спортивных объектов в постсоревновательный период Чемпионата мира по футболу ФИФА 2018 года и Кубка конфедераций ФИФА 2017 года в Российской Федерации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  <w:outlineLvl w:val="1"/>
      </w:pPr>
      <w:bookmarkStart w:id="8" w:name="Par540"/>
      <w:bookmarkEnd w:id="8"/>
      <w:r>
        <w:t>ПАСПОРТ</w:t>
      </w:r>
    </w:p>
    <w:p w:rsidR="00000000" w:rsidRDefault="00A622A6">
      <w:pPr>
        <w:pStyle w:val="ConsPlusTitle"/>
        <w:jc w:val="center"/>
      </w:pPr>
      <w:r>
        <w:t>федеральной целевой программы "Развитие физической</w:t>
      </w:r>
    </w:p>
    <w:p w:rsidR="00000000" w:rsidRDefault="00A622A6">
      <w:pPr>
        <w:pStyle w:val="ConsPlusTitle"/>
        <w:jc w:val="center"/>
      </w:pPr>
      <w:r>
        <w:t>кул</w:t>
      </w:r>
      <w:r>
        <w:t>ьтуры и спорта в Российской Федерации</w:t>
      </w:r>
    </w:p>
    <w:p w:rsidR="00000000" w:rsidRDefault="00A622A6">
      <w:pPr>
        <w:pStyle w:val="ConsPlusTitle"/>
        <w:jc w:val="center"/>
      </w:pPr>
      <w:r>
        <w:t>на 2006 - 2015 годы"</w:t>
      </w:r>
    </w:p>
    <w:p w:rsidR="00000000" w:rsidRDefault="00A622A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360"/>
        <w:gridCol w:w="6985"/>
      </w:tblGrid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федеральная целевая программа "Развитие физической культуры и спорта в Российской Федерации на 2006 - 2015 годы"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 xml:space="preserve">Дата принятия </w:t>
            </w:r>
            <w:r>
              <w:lastRenderedPageBreak/>
              <w:t>решения о разработке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15 </w:t>
            </w:r>
            <w:r>
              <w:lastRenderedPageBreak/>
              <w:t>сентября 2005 г. N 1433-р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lastRenderedPageBreak/>
              <w:t>Государственные заказчики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Федерации, Министерство образования и науки Российской Федерации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Государственный заказчик-координатор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Федеральное агентство по физической</w:t>
            </w:r>
            <w:r>
              <w:t xml:space="preserve"> культуре и спорту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</w:t>
            </w:r>
            <w:r>
              <w:t>ярным занятиям физической культурой и спортом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повышение интереса населения Российской Федерации к занятиям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>развитие инфраструктуры для занятий массовым спортом в образовательных организациях и по месту жи</w:t>
            </w:r>
            <w:r>
              <w:t>тельства;</w:t>
            </w:r>
          </w:p>
          <w:p w:rsidR="00000000" w:rsidRDefault="00A622A6">
            <w:pPr>
              <w:pStyle w:val="ConsPlusNormal"/>
            </w:pPr>
            <w: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  <w:p w:rsidR="00000000" w:rsidRDefault="00A622A6">
            <w:pPr>
              <w:pStyle w:val="ConsPlusNormal"/>
            </w:pPr>
            <w:r>
              <w:t>целевая поддержка научных и методических разработок в области спорта высших достижений;</w:t>
            </w:r>
          </w:p>
          <w:p w:rsidR="00000000" w:rsidRDefault="00A622A6">
            <w:pPr>
              <w:pStyle w:val="ConsPlusNormal"/>
            </w:pPr>
            <w:r>
              <w:t>развити</w:t>
            </w:r>
            <w:r>
              <w:t>е материально-технической базы спорта высших достижений, в том числе для подготовки олимпийского резерва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Важнейшие целевые индикаторы и показатели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доля граждан Российской Федерации, систематически занимающихся физкультурой и спортом;</w:t>
            </w:r>
          </w:p>
          <w:p w:rsidR="00000000" w:rsidRDefault="00A622A6">
            <w:pPr>
              <w:pStyle w:val="ConsPlusNormal"/>
            </w:pPr>
            <w:r>
              <w:t>количество физкультурно-спортивных организаций и центров для занятий спортом, прошедших добровольную сертификацию;</w:t>
            </w:r>
          </w:p>
          <w:p w:rsidR="00000000" w:rsidRDefault="00A622A6">
            <w:pPr>
              <w:pStyle w:val="ConsPlusNormal"/>
            </w:pPr>
            <w:r>
              <w:t>количество квалифицированных тренеров и тренеров -преподавателей физкультурно-спортивных организаций, работающих по специальности и осуществл</w:t>
            </w:r>
            <w:r>
              <w:t>яющих физкультурно-оздоровительную и спортивную работу с различными категориями и группами населения;</w:t>
            </w:r>
          </w:p>
          <w:p w:rsidR="00000000" w:rsidRDefault="00A622A6">
            <w:pPr>
              <w:pStyle w:val="ConsPlusNormal"/>
            </w:pPr>
            <w:r>
              <w:t>доля граждан, занимающихся в специализированных спортивных учреждениях;</w:t>
            </w:r>
          </w:p>
          <w:p w:rsidR="00000000" w:rsidRDefault="00A622A6">
            <w:pPr>
              <w:pStyle w:val="ConsPlusNormal"/>
            </w:pPr>
            <w:r>
              <w:t>доля спортсменов, включенных в список спортсменов, подлежащих тестированию как в с</w:t>
            </w:r>
            <w:r>
              <w:t>оревновательный, так и во внесоревновательный период, прошедших процедуру допингового контроля;</w:t>
            </w:r>
          </w:p>
          <w:p w:rsidR="00000000" w:rsidRDefault="00A622A6">
            <w:pPr>
              <w:pStyle w:val="ConsPlusNormal"/>
            </w:pPr>
            <w:r>
              <w:lastRenderedPageBreak/>
              <w:t>доля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</w:t>
            </w:r>
            <w:r>
              <w:t xml:space="preserve"> внесоревновательный период, от общего числа прошедших процедуру допингового контроля;</w:t>
            </w:r>
          </w:p>
          <w:p w:rsidR="00000000" w:rsidRDefault="00A622A6">
            <w:pPr>
              <w:pStyle w:val="ConsPlusNormal"/>
            </w:pPr>
            <w:r>
              <w:t>доля граждан, занимающихся в системе спортивных школ, на этапах подготовки по зимним видам спорта;</w:t>
            </w:r>
          </w:p>
          <w:p w:rsidR="00000000" w:rsidRDefault="00A622A6">
            <w:pPr>
              <w:pStyle w:val="ConsPlusNormal"/>
            </w:pPr>
            <w:r>
              <w:t>единовременная пропускная способность объектов спорта, введенных в экс</w:t>
            </w:r>
            <w:r>
              <w:t>плуатацию в рамках Программы по направлению "Массовый спорт"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2006 - 2015 годы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Этапы реализации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1 этап (2006 - 2007 годы):</w:t>
            </w:r>
          </w:p>
          <w:p w:rsidR="00000000" w:rsidRDefault="00A622A6">
            <w:pPr>
              <w:pStyle w:val="ConsPlusNormal"/>
            </w:pPr>
            <w:r>
              <w:t xml:space="preserve">начало проведения мероприятий по реконструкции спортивных баз и центров для развития спорта </w:t>
            </w:r>
            <w:r>
              <w:t>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организации пропаг</w:t>
            </w:r>
            <w:r>
              <w:t>анды физической культуры и спорта, разработке научных и методических основ спорта высших достижений;</w:t>
            </w:r>
          </w:p>
          <w:p w:rsidR="00000000" w:rsidRDefault="00A622A6">
            <w:pPr>
              <w:pStyle w:val="ConsPlusNormal"/>
            </w:pPr>
            <w:r>
              <w:t>2 этап (2008 - 2012 годы):</w:t>
            </w:r>
          </w:p>
          <w:p w:rsidR="00000000" w:rsidRDefault="00A622A6">
            <w:pPr>
              <w:pStyle w:val="ConsPlusNormal"/>
            </w:pPr>
            <w:r>
              <w:t>продолжение проведения мероприятий по реконструкции спортивных баз и центров для развития спорта высших достижений, модернизации</w:t>
            </w:r>
            <w:r>
              <w:t xml:space="preserve">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организации пропаганды физической культуры и спор</w:t>
            </w:r>
            <w:r>
              <w:t>та, разработке научных и методических основ спорта высших достижений;</w:t>
            </w:r>
          </w:p>
          <w:p w:rsidR="00000000" w:rsidRDefault="00A622A6">
            <w:pPr>
              <w:pStyle w:val="ConsPlusNormal"/>
            </w:pPr>
            <w:r>
              <w:t>3 этап (2013 - 2015 годы):</w:t>
            </w:r>
          </w:p>
          <w:p w:rsidR="00000000" w:rsidRDefault="00A622A6">
            <w:pPr>
              <w:pStyle w:val="ConsPlusNormal"/>
            </w:pPr>
            <w:r>
              <w:t>завершение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</w:t>
            </w:r>
            <w:r>
              <w:t xml:space="preserve"> в образовательных организациях, оснащению антидопингового центра, разработке научных и методических основ спорта высших достижений, пропаганде физической культуры и спорта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Наименование подпрограммы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футбола в Российской Федерации на 2008 - 2015 годы"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общий объем финансирования Программы с учетом прогноза цен на соответс</w:t>
            </w:r>
            <w:r>
              <w:t>твующие годы составляет 159566,3 млн. рублей, в том числе:</w:t>
            </w:r>
          </w:p>
          <w:p w:rsidR="00000000" w:rsidRDefault="00A622A6">
            <w:pPr>
              <w:pStyle w:val="ConsPlusNormal"/>
            </w:pPr>
            <w:r>
              <w:t>средства федерального бюджета - 97972,8 млн. рублей,</w:t>
            </w:r>
          </w:p>
          <w:p w:rsidR="00000000" w:rsidRDefault="00A622A6">
            <w:pPr>
              <w:pStyle w:val="ConsPlusNormal"/>
            </w:pPr>
            <w:r>
              <w:t>средства бюджетов субъектов Российской Федерации - 55275,4 млн. рублей,</w:t>
            </w:r>
          </w:p>
          <w:p w:rsidR="00000000" w:rsidRDefault="00A622A6">
            <w:pPr>
              <w:pStyle w:val="ConsPlusNormal"/>
            </w:pPr>
            <w:r>
              <w:t>средства внебюджетных источников - 6318,1 млн. рублей.</w:t>
            </w:r>
          </w:p>
          <w:p w:rsidR="00000000" w:rsidRDefault="00A622A6">
            <w:pPr>
              <w:pStyle w:val="ConsPlusNormal"/>
            </w:pPr>
            <w:r>
              <w:t>На капитальные вл</w:t>
            </w:r>
            <w:r>
              <w:t>ожения предполагается направить 154319,6 млн. рублей, на научно-исследовательские и опытно-конструкторские работы - 232,65 млн. рублей и прочие нужды - 5014,09 млн. рублей</w:t>
            </w:r>
          </w:p>
        </w:tc>
      </w:tr>
      <w:tr w:rsidR="00000000">
        <w:tc>
          <w:tcPr>
            <w:tcW w:w="2370" w:type="dxa"/>
          </w:tcPr>
          <w:p w:rsidR="00000000" w:rsidRDefault="00A622A6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360" w:type="dxa"/>
          </w:tcPr>
          <w:p w:rsidR="00000000" w:rsidRDefault="00A622A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985" w:type="dxa"/>
          </w:tcPr>
          <w:p w:rsidR="00000000" w:rsidRDefault="00A622A6">
            <w:pPr>
              <w:pStyle w:val="ConsPlusNormal"/>
            </w:pPr>
            <w:r>
              <w:t>в результате реализации Програ</w:t>
            </w:r>
            <w:r>
              <w:t>ммы к 2015 году предполагается:</w:t>
            </w:r>
          </w:p>
          <w:p w:rsidR="00000000" w:rsidRDefault="00A622A6">
            <w:pPr>
              <w:pStyle w:val="ConsPlusNormal"/>
            </w:pPr>
            <w:r>
              <w:t>увеличить долю граждан Российской Федерации, систематически занимающихся физической культурой и спортом, до 30 процентов общего числа граждан Российской Федерации;</w:t>
            </w:r>
          </w:p>
          <w:p w:rsidR="00000000" w:rsidRDefault="00A622A6">
            <w:pPr>
              <w:pStyle w:val="ConsPlusNormal"/>
            </w:pPr>
            <w:r>
              <w:t>увеличить показатель обеспеченности спортивной инфраструктур</w:t>
            </w:r>
            <w:r>
              <w:t>ой до 30 объектов на 100 тыс. жителей;</w:t>
            </w:r>
          </w:p>
          <w:p w:rsidR="00000000" w:rsidRDefault="00A622A6">
            <w:pPr>
              <w:pStyle w:val="ConsPlusNormal"/>
            </w:pPr>
            <w:r>
              <w:t>увеличить количество квалифицированных тренеров и тренеров-преподавателей физкультурно-спортивных организаций, работающих по специальности, до 300 тыс. человек;</w:t>
            </w:r>
          </w:p>
          <w:p w:rsidR="00000000" w:rsidRDefault="00A622A6">
            <w:pPr>
              <w:pStyle w:val="ConsPlusNormal"/>
            </w:pPr>
            <w:r>
              <w:t>обеспечить ежегодный прирост количества граждан, занимаю</w:t>
            </w:r>
            <w:r>
              <w:t>щихся в специализированных спортивных учреждениях, на 30 процентов;</w:t>
            </w:r>
          </w:p>
          <w:p w:rsidR="00000000" w:rsidRDefault="00A622A6">
            <w:pPr>
              <w:pStyle w:val="ConsPlusNormal"/>
            </w:pPr>
            <w:r>
              <w:t>обеспечить 100-процентный охват спортсменов, включенных в список спортсменов, подлежащих тестированию как в соревновательный, так и во внесоревновательный период, прошедших процедуру допин</w:t>
            </w:r>
            <w:r>
              <w:t>гового контроля;</w:t>
            </w:r>
          </w:p>
          <w:p w:rsidR="00000000" w:rsidRDefault="00A622A6">
            <w:pPr>
              <w:pStyle w:val="ConsPlusNormal"/>
            </w:pPr>
            <w:r>
              <w:t>снизить долю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внесоревновательный период, общего числа прошедших процедуру допингово</w:t>
            </w:r>
            <w:r>
              <w:t>го контроля до уровня не более 1 процента;</w:t>
            </w:r>
          </w:p>
          <w:p w:rsidR="00000000" w:rsidRDefault="00A622A6">
            <w:pPr>
              <w:pStyle w:val="ConsPlusNormal"/>
            </w:pPr>
            <w:r>
              <w:t>обеспечить увеличение расходов граждан Российской Федерации на физическую культуру (в расчете на душу населения);</w:t>
            </w:r>
          </w:p>
          <w:p w:rsidR="00000000" w:rsidRDefault="00A622A6">
            <w:pPr>
              <w:pStyle w:val="ConsPlusNormal"/>
            </w:pPr>
            <w:r>
              <w:t>обеспечить ежегодный экономический эффект от реализации Программы в размере 13 млрд. рублей (в ценах 2006 года);</w:t>
            </w:r>
          </w:p>
          <w:p w:rsidR="00000000" w:rsidRDefault="00A622A6">
            <w:pPr>
              <w:pStyle w:val="ConsPlusNormal"/>
            </w:pPr>
            <w:r>
              <w:t>увеличить долю граждан, занимающихся в системе спортивных школ на этапах подготовки по зимним видам спорта, до 0,278 процента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1"/>
      </w:pPr>
      <w:bookmarkStart w:id="9" w:name="Par614"/>
      <w:bookmarkEnd w:id="9"/>
      <w:r>
        <w:t>ПАС</w:t>
      </w:r>
      <w:r>
        <w:t>ПОРТ</w:t>
      </w:r>
    </w:p>
    <w:p w:rsidR="00000000" w:rsidRDefault="00A622A6">
      <w:pPr>
        <w:pStyle w:val="ConsPlusTitle"/>
        <w:jc w:val="center"/>
      </w:pPr>
      <w:r>
        <w:t>федеральной целевой программы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 в Российской Федерации на 2016 - 2020 годы"</w:t>
      </w:r>
    </w:p>
    <w:p w:rsidR="00000000" w:rsidRDefault="00A622A6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РФ от 29.03.2019 N 372)</w:t>
      </w:r>
    </w:p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74"/>
        <w:gridCol w:w="6350"/>
      </w:tblGrid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федеральная целевая программа "Развитие физической культуры и спорта в Российской Федерации на 2016 - 2020 годы"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 января 2014 г. N 2-р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Основной разр</w:t>
            </w:r>
            <w:r>
              <w:t>аботчик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целями Программы являются создание условий, обеспечивающих возможность гражданам систематически заниматься физической культурой и спортом, и повышение эффективности под</w:t>
            </w:r>
            <w:r>
              <w:t>готовки спортсменов в спорте высших достижений.</w:t>
            </w:r>
          </w:p>
          <w:p w:rsidR="00000000" w:rsidRDefault="00A622A6">
            <w:pPr>
              <w:pStyle w:val="ConsPlusNormal"/>
            </w:pPr>
            <w:r>
              <w:t>Задачами Программы являются:</w:t>
            </w:r>
          </w:p>
          <w:p w:rsidR="00000000" w:rsidRDefault="00A622A6">
            <w:pPr>
              <w:pStyle w:val="ConsPlusNormal"/>
            </w:pPr>
            <w:r>
              <w:t>развитие инфраструктуры физической культуры и спорта, в том числе в рамках государственно-частного (муниципально-частного) партнерства, строительство и реконструкция спортивных об</w:t>
            </w:r>
            <w:r>
              <w:t>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с определением п</w:t>
            </w:r>
            <w:r>
              <w:t>редельной цены на строительство и реконструкцию этих объектов;</w:t>
            </w:r>
          </w:p>
          <w:p w:rsidR="00000000" w:rsidRDefault="00A622A6">
            <w:pPr>
              <w:pStyle w:val="ConsPlusNormal"/>
            </w:pPr>
            <w:r>
              <w:t>развитие материально-технической базы спорта высших достижений для подготовки спортсменов в условиях различных природно-климатических зон (среднегорье, Черноморское побережье, Дальний Восток) и</w:t>
            </w:r>
            <w:r>
              <w:t xml:space="preserve"> соответствующего научного сопровождения тренировочных процессов;</w:t>
            </w:r>
          </w:p>
          <w:p w:rsidR="00000000" w:rsidRDefault="00A622A6">
            <w:pPr>
              <w:pStyle w:val="ConsPlusNormal"/>
            </w:pPr>
            <w: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000000" w:rsidRDefault="00A622A6">
            <w:pPr>
              <w:pStyle w:val="ConsPlusNormal"/>
            </w:pPr>
            <w:r>
              <w:t xml:space="preserve">создание условий для формирования, подготовки и </w:t>
            </w:r>
            <w:r>
              <w:t>сохранения спортивного резерва;</w:t>
            </w:r>
          </w:p>
          <w:p w:rsidR="00000000" w:rsidRDefault="00A622A6">
            <w:pPr>
              <w:pStyle w:val="ConsPlusNormal"/>
            </w:pPr>
            <w:r>
              <w:t>развитие спортивной инфраструктуры Северо-Кавказского федерального округа;</w:t>
            </w:r>
          </w:p>
          <w:p w:rsidR="00000000" w:rsidRDefault="00A622A6">
            <w:pPr>
              <w:pStyle w:val="ConsPlusNormal"/>
            </w:pPr>
            <w:r>
              <w:t xml:space="preserve">развитие спортивной инфраструктуры Дальневосточного </w:t>
            </w:r>
            <w:r>
              <w:lastRenderedPageBreak/>
              <w:t>федерального округа;</w:t>
            </w:r>
          </w:p>
          <w:p w:rsidR="00000000" w:rsidRDefault="00A622A6">
            <w:pPr>
              <w:pStyle w:val="ConsPlusNormal"/>
            </w:pPr>
            <w:r>
              <w:t>развитие спортивной инфраструктуры Республики Крым и г. Севастополя;</w:t>
            </w:r>
          </w:p>
          <w:p w:rsidR="00000000" w:rsidRDefault="00A622A6">
            <w:pPr>
              <w:pStyle w:val="ConsPlusNormal"/>
            </w:pPr>
            <w:r>
              <w:t>развити</w:t>
            </w:r>
            <w:r>
              <w:t>е спортивной инфраструктуры в Арктической зоне и Калининградской области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Важнейшие целевые показатели и индикаторы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 - 16955 человек;</w:t>
            </w:r>
          </w:p>
          <w:p w:rsidR="00000000" w:rsidRDefault="00A622A6">
            <w:pPr>
              <w:pStyle w:val="ConsPlusNormal"/>
            </w:pPr>
            <w:r>
              <w:t>эффективность использования объектов спорта - с 60 проц</w:t>
            </w:r>
            <w:r>
              <w:t>ентов в 2015 году до 80 процентов в 2020 году;</w:t>
            </w:r>
          </w:p>
          <w:p w:rsidR="00000000" w:rsidRDefault="00A622A6">
            <w:pPr>
              <w:pStyle w:val="ConsPlusNormal"/>
            </w:pPr>
            <w:r>
              <w:t>доля видов спорта, включенных в программы Олимпийских и Паралимпийских игр, и наиболее массовых видов спорта, не включенных в эти программы, по которым спортивные сборные команды Российской Федерации обеспечен</w:t>
            </w:r>
            <w:r>
              <w:t>ы тренировочной инфраструктурой на территории Российской Федерации, в общем количестве видов спорта, включенных в программы Олимпийских и Паралимпийских игр, и наиболее массовых видов спорта, не включенных в эти программы, - с 76 процентов в 2015 году до 8</w:t>
            </w:r>
            <w:r>
              <w:t>8,7 процента в 2020 году;</w:t>
            </w:r>
          </w:p>
          <w:p w:rsidR="00000000" w:rsidRDefault="00A622A6">
            <w:pPr>
              <w:pStyle w:val="ConsPlusNormal"/>
            </w:pPr>
            <w:r>
              <w:t xml:space="preserve">доля видов спорта, включенных в программы Олимпийских и Паралимпийских игр, по которым спортивные сборные команды Российской Федерации обеспечены спортивной инфраструктурой для акклиматизации в условиях среднегорья, Черноморского </w:t>
            </w:r>
            <w:r>
              <w:t>побережья (на территории Российской Федерации), в общем количестве видов спорта, включенных в программы Олимпийских и Паралимпийских игр, - с 35 процентов в 2015 году до 59,6 процента в 2020 году;</w:t>
            </w:r>
          </w:p>
          <w:p w:rsidR="00000000" w:rsidRDefault="00A622A6">
            <w:pPr>
              <w:pStyle w:val="ConsPlusNormal"/>
            </w:pPr>
            <w:r>
              <w:t>количество квалифицированных тренеров и тренеров - преподав</w:t>
            </w:r>
            <w:r>
              <w:t>ателей физкультурно-спортивных организаций, работающих по специальности, - с 320 тыс. человек в 2015 году до 380 тыс. человек в 2020 году;</w:t>
            </w:r>
          </w:p>
          <w:p w:rsidR="00000000" w:rsidRDefault="00A622A6">
            <w:pPr>
              <w:pStyle w:val="ConsPlusNormal"/>
            </w:pPr>
            <w:r>
              <w:t>количество спортивных региональных центров, введенных в эксплуатацию в рамках Программы, - 26;</w:t>
            </w:r>
          </w:p>
          <w:p w:rsidR="00000000" w:rsidRDefault="00A622A6">
            <w:pPr>
              <w:pStyle w:val="ConsPlusNormal"/>
            </w:pPr>
            <w:r>
              <w:t>доля граждан, занимающ</w:t>
            </w:r>
            <w:r>
              <w:t>ихся в спортивных организациях, в общей численности детей и молодежи в возрасте 6 - 15 лет - с 35 процентов в 2015 году до 43,8 процента в 2020 году;</w:t>
            </w:r>
          </w:p>
          <w:p w:rsidR="00000000" w:rsidRDefault="00A622A6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</w:t>
            </w:r>
            <w:r>
              <w:t>езерва и училищ олимпийского резерва, - с 46 процентов в 2015 году до 48,5 процента в 2020 году;</w:t>
            </w:r>
          </w:p>
          <w:p w:rsidR="00000000" w:rsidRDefault="00A622A6">
            <w:pPr>
              <w:pStyle w:val="ConsPlusNormal"/>
            </w:pPr>
            <w:r>
              <w:t xml:space="preserve">доля спортсменов-разрядников, имеющих разряды и звания (от I разряда до спортивного звания "Заслуженный мастер </w:t>
            </w:r>
            <w:r>
              <w:lastRenderedPageBreak/>
              <w:t>спорта"), в общем количестве спортсменов-разрядн</w:t>
            </w:r>
            <w:r>
              <w:t>иков в системе специализированных детско-юношеских спортивных школ олимпийского резерва и училищ олимпийского резерва - с 22 процентов в 2015 году до 23 процентов в 2020 году;</w:t>
            </w:r>
          </w:p>
          <w:p w:rsidR="00000000" w:rsidRDefault="00A622A6">
            <w:pPr>
              <w:pStyle w:val="ConsPlusNormal"/>
            </w:pPr>
            <w:r>
              <w:t>количество созданных в рамках Программы в Северо-Кавказском федеральном округе ф</w:t>
            </w:r>
            <w:r>
              <w:t>изкультурно-оздоровительных комплексов - 10, спортивных объектов в составе федеральных спортивно-тренировочных центров - 6;</w:t>
            </w:r>
          </w:p>
          <w:p w:rsidR="00000000" w:rsidRDefault="00A622A6">
            <w:pPr>
              <w:pStyle w:val="ConsPlusNormal"/>
            </w:pPr>
            <w:r>
              <w:t>количество созданных в рамках Программы в Дальневосточном федеральном округе физкультурно-оздоровительных комплексов - 14, спортивны</w:t>
            </w:r>
            <w:r>
              <w:t>х объектов в составе федеральных спортивно-тренировочных центров - 4;</w:t>
            </w:r>
          </w:p>
          <w:p w:rsidR="00000000" w:rsidRDefault="00A622A6">
            <w:pPr>
              <w:pStyle w:val="ConsPlusNormal"/>
            </w:pPr>
            <w:r>
              <w:t>количество созданных в рамках Программы объектов для массового спорта в Республике Крым и г. Севастополе - 7, спортивных объектов в составе федерального спортивно-тренировочного центра -</w:t>
            </w:r>
            <w:r>
              <w:t xml:space="preserve"> 1;</w:t>
            </w:r>
          </w:p>
          <w:p w:rsidR="00000000" w:rsidRDefault="00A622A6">
            <w:pPr>
              <w:pStyle w:val="ConsPlusNormal"/>
            </w:pPr>
            <w:r>
              <w:t>количество созданных в рамках Программы объектов спорта в рамках государственно-частного (муниципально-частного) партнерства - 14;</w:t>
            </w:r>
          </w:p>
          <w:p w:rsidR="00000000" w:rsidRDefault="00A622A6">
            <w:pPr>
              <w:pStyle w:val="ConsPlusNormal"/>
            </w:pPr>
            <w:r>
              <w:t>количество созданных в рамках Программы объектов для массового спорта в Арктической зоне и Калининградской области - 8;</w:t>
            </w:r>
          </w:p>
          <w:p w:rsidR="00000000" w:rsidRDefault="00A622A6">
            <w:pPr>
              <w:pStyle w:val="ConsPlusNormal"/>
            </w:pPr>
            <w:r>
              <w:t>к</w:t>
            </w:r>
            <w:r>
              <w:t>оличество спортивных площадок для занятий физической культурой в Республике Крым и г. Севастополе - 340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I этап - 2016 - 2018 годы;</w:t>
            </w:r>
          </w:p>
          <w:p w:rsidR="00000000" w:rsidRDefault="00A622A6">
            <w:pPr>
              <w:pStyle w:val="ConsPlusNormal"/>
            </w:pPr>
            <w:r>
              <w:t>II этап - 2019 - 2020 годы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>объем финансирования Программы (2016 - 2020 годы) составляет 59,82 млрд. рублей, в том числе:</w:t>
            </w:r>
          </w:p>
          <w:p w:rsidR="00000000" w:rsidRDefault="00A622A6">
            <w:pPr>
              <w:pStyle w:val="ConsPlusNormal"/>
            </w:pPr>
            <w:r>
              <w:t>за счет средств федерального бюджета - 38,18 млрд. рублей;</w:t>
            </w:r>
          </w:p>
          <w:p w:rsidR="00000000" w:rsidRDefault="00A622A6">
            <w:pPr>
              <w:pStyle w:val="ConsPlusNormal"/>
            </w:pPr>
            <w:r>
              <w:t>за счет средств консолидированных бюджетов субъектов Российской Федерации - 16,09 млрд. рублей;</w:t>
            </w:r>
          </w:p>
          <w:p w:rsidR="00000000" w:rsidRDefault="00A622A6">
            <w:pPr>
              <w:pStyle w:val="ConsPlusNormal"/>
            </w:pPr>
            <w:r>
              <w:t>за счет</w:t>
            </w:r>
            <w:r>
              <w:t xml:space="preserve"> средств внебюджетных источников - 5,54 млрд. рублей</w:t>
            </w:r>
          </w:p>
        </w:tc>
      </w:tr>
      <w:tr w:rsidR="00000000">
        <w:tc>
          <w:tcPr>
            <w:tcW w:w="2235" w:type="dxa"/>
          </w:tcPr>
          <w:p w:rsidR="00000000" w:rsidRDefault="00A622A6">
            <w:pPr>
              <w:pStyle w:val="ConsPlusNormal"/>
            </w:pPr>
            <w:r>
              <w:t>Ожидаемые конечные результаты реализации Программы и показатели ее социально-экономи</w:t>
            </w:r>
            <w:r>
              <w:lastRenderedPageBreak/>
              <w:t>ческой эффективности</w:t>
            </w:r>
          </w:p>
        </w:tc>
        <w:tc>
          <w:tcPr>
            <w:tcW w:w="37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350" w:type="dxa"/>
          </w:tcPr>
          <w:p w:rsidR="00000000" w:rsidRDefault="00A622A6">
            <w:pPr>
              <w:pStyle w:val="ConsPlusNormal"/>
            </w:pPr>
            <w:r>
              <w:t xml:space="preserve">обеспечение необходимых инфраструктурных условий для достижения целевых показателей </w:t>
            </w:r>
            <w:hyperlink r:id="rId8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</w:t>
            </w:r>
            <w:r>
              <w:t>7 августа 2009 г. N 1101-р;</w:t>
            </w:r>
          </w:p>
          <w:p w:rsidR="00000000" w:rsidRDefault="00A622A6">
            <w:pPr>
              <w:pStyle w:val="ConsPlusNormal"/>
            </w:pPr>
            <w:r>
              <w:t xml:space="preserve">ввод в эксплуатацию в субъектах Российской Федерации </w:t>
            </w:r>
            <w:r>
              <w:lastRenderedPageBreak/>
              <w:t xml:space="preserve">малобюджетных физкультурно-спортивных объектов шаговой доступности (в том числе в образовательных организациях, реализующих основные общеобразовательные программы), стоимость </w:t>
            </w:r>
            <w:r>
              <w:t>строительства и реконструкции каждого из которых составляет не более 100 млн. рублей, а также плоскостных сооружений, стоимость строительства и реконструкции каждого из которых составляет не более 25 млн. рублей, построенных по проектам, рекомендованным Ми</w:t>
            </w:r>
            <w:r>
              <w:t>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обладающих сово</w:t>
            </w:r>
            <w:r>
              <w:t>купной единовременной пропускной способностью не менее 16,95 тыс. человек;</w:t>
            </w:r>
          </w:p>
          <w:p w:rsidR="00000000" w:rsidRDefault="00A622A6">
            <w:pPr>
              <w:pStyle w:val="ConsPlusNormal"/>
            </w:pPr>
            <w:r>
              <w:t>создание новых и развитие существующих федеральных спортивно-тренировочных центров для подготовки в условиях среднегорья и Черноморского побережья спортсменов спортивных сборных ком</w:t>
            </w:r>
            <w:r>
              <w:t>анд Российской Федерации по видам спорта, включенным в программы Олимпийских и Паралимпийских игр;</w:t>
            </w:r>
          </w:p>
          <w:p w:rsidR="00000000" w:rsidRDefault="00A622A6">
            <w:pPr>
              <w:pStyle w:val="ConsPlusNormal"/>
            </w:pPr>
            <w:r>
              <w:t>создание нового центра подготовки российских спортсменов в Дальневосточном федеральном округе;</w:t>
            </w:r>
          </w:p>
          <w:p w:rsidR="00000000" w:rsidRDefault="00A622A6">
            <w:pPr>
              <w:pStyle w:val="ConsPlusNormal"/>
            </w:pPr>
            <w:r>
              <w:t>строительство и реконструкция региональных спортивно-тренирово</w:t>
            </w:r>
            <w:r>
              <w:t>чных центров, в том числе не менее 3 региональных центров по гребным видам спорта, для подготовки спортсменов субъектов Российской Федерации, в которых эти виды спорта являются базовыми;</w:t>
            </w:r>
          </w:p>
          <w:p w:rsidR="00000000" w:rsidRDefault="00A622A6">
            <w:pPr>
              <w:pStyle w:val="ConsPlusNormal"/>
            </w:pPr>
            <w:r>
              <w:t>создание в Северо-Кавказском федеральном округе 10 физкультурно-оздор</w:t>
            </w:r>
            <w:r>
              <w:t>овительных комплексов и 6 спортивных объектов в составе федеральных спортивно-тренировочных центров;</w:t>
            </w:r>
          </w:p>
          <w:p w:rsidR="00000000" w:rsidRDefault="00A622A6">
            <w:pPr>
              <w:pStyle w:val="ConsPlusNormal"/>
            </w:pPr>
            <w:r>
              <w:t>создание в Дальневосточном федеральном округе 14 физкультурно-оздоровительных комплексов и 4 спортивных объектов в составе федеральных спортивно-тренировоч</w:t>
            </w:r>
            <w:r>
              <w:t>ных центров;</w:t>
            </w:r>
          </w:p>
          <w:p w:rsidR="00000000" w:rsidRDefault="00A622A6">
            <w:pPr>
              <w:pStyle w:val="ConsPlusNormal"/>
            </w:pPr>
            <w:r>
              <w:t>создание в Республике Крым и г. Севастополе 7 объектов для массового спорта и 1 спортивного объекта в составе федерального спортивно-тренировочного центра;</w:t>
            </w:r>
          </w:p>
          <w:p w:rsidR="00000000" w:rsidRDefault="00A622A6">
            <w:pPr>
              <w:pStyle w:val="ConsPlusNormal"/>
            </w:pPr>
            <w:r>
              <w:t>создание в рамках государственно-частного (муниципально-частного) партнерства 14 объект</w:t>
            </w:r>
            <w:r>
              <w:t>ов спорта;</w:t>
            </w:r>
          </w:p>
          <w:p w:rsidR="00000000" w:rsidRDefault="00A622A6">
            <w:pPr>
              <w:pStyle w:val="ConsPlusNormal"/>
            </w:pPr>
            <w:r>
              <w:t>создание на приоритетных территориях - в Арктической зоне, Байкальском регионе, Калининградской области 8 объектов для массового спорта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1"/>
      </w:pPr>
      <w:r>
        <w:lastRenderedPageBreak/>
        <w:t>1. Приоритеты и цели государственной политики,</w:t>
      </w:r>
    </w:p>
    <w:p w:rsidR="00000000" w:rsidRDefault="00A622A6">
      <w:pPr>
        <w:pStyle w:val="ConsPlusTitle"/>
        <w:jc w:val="center"/>
      </w:pPr>
      <w:r>
        <w:t>в том числе общие требования к государственной политике</w:t>
      </w:r>
    </w:p>
    <w:p w:rsidR="00000000" w:rsidRDefault="00A622A6">
      <w:pPr>
        <w:pStyle w:val="ConsPlusTitle"/>
        <w:jc w:val="center"/>
      </w:pPr>
      <w:r>
        <w:t>субъектов Российской Федерации в сфере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Государственная программа "Развитие физической культуры и спорта" (далее - Программа) разработана во исполнение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11 ноября 2010 г. N 1950-р.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Цели государственной политики в сфере физической культуры и спорта определены в </w:t>
      </w:r>
      <w:hyperlink r:id="rId8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8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</w:t>
      </w:r>
      <w:r>
        <w:t xml:space="preserve">20 года, утвержденной распоряжением Правительства Российской Федерации от 17 ноября 2008 г. N 1662-р, </w:t>
      </w:r>
      <w:hyperlink r:id="rId89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</w:t>
      </w:r>
      <w:r>
        <w:t xml:space="preserve"> в Российской Федерации на период до 2020 года, утвержденной распоряжением Правительства Российской Федерации от 7 августа 2009 г. N 1101-р, и предусматривают создание для всех категорий и групп населения условий для занятий физической культурой и спортом,</w:t>
      </w:r>
      <w:r>
        <w:t xml:space="preserve">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российского спорта на международной спортивной арене.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Вопросы физической культуры и спорта включены в </w:t>
      </w:r>
      <w:hyperlink r:id="rId91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года, утвержденные Председателем Правительства Российской Федерации 29 сентября 2018 г. В частности, предусматривается увеличение к 2024 году до 55 процентов </w:t>
      </w:r>
      <w:r>
        <w:t>доли граждан, систематически занимающихся физической культурой и спортом (в том числе среди граждан старшего возраста - не менее 25 процентов), путем мотивации населения, активизации спортивно-массовой работы на всех уровнях и в корпоративной среде, включа</w:t>
      </w:r>
      <w:r>
        <w:t>я вовлечение в подготовку и выполнение нормативов Всероссийского физкультурно-спортивного комплекса "Готов к труду и обороне" (ГТО).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соответствии с указанными программными документами к числу приоритетных направлений развития физической культуры и спорта относятся: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вовлечение граждан в регулярные занятия физической культурой и спортом, преж</w:t>
      </w:r>
      <w:r>
        <w:t>де всего детей и молодежи;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повышение уровня физической подготовленности граждан Российской Федерации;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</w:t>
      </w:r>
      <w:r>
        <w:t>от 16.08.2014 N 821)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повышение доступности объектов спорта, в том числе для лиц с ограниченными возможностями здоровья и инвалидов;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совершенствование системы подготовки спортивного резерва;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усиление конкурентоспособности отечественного спорта на международ</w:t>
      </w:r>
      <w:r>
        <w:t>ной арене.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К приоритетным направлениям реализации Программы относятся: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физической культуры и массового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спорта высших достижений и системы подготовки спортивного резерва;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подготовка и проведение Чемпионата мира по футболу ФИФА 2018</w:t>
      </w:r>
      <w:r>
        <w:t xml:space="preserve"> года и Кубка конфедераций ФИФА 2017 года в Российской Федерации, XXIX Всемирной зимней универсиады 2019 года в г. Красноярске;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повышение эффективности управления развитием отрасли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 для удовлетворения потребнос</w:t>
      </w:r>
      <w:r>
        <w:t>тей населения в занятиях хоккеем;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 для удовлетворения потребностей насел</w:t>
      </w:r>
      <w:r>
        <w:t>ения в занятиях футболом.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Цели Программы - создание условий, обеспечивающих возможность гражданам систематически заниматься физической культурой и спортом, повышение конкурентоспособности российского спорта на международной спортивной арене, а также успешное проведение в Российской</w:t>
      </w:r>
      <w:r>
        <w:t xml:space="preserve"> Федерации крупнейших международных спортивных соревнований.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Задачи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обеспечение успешного выступления российских спортсменов на кр</w:t>
      </w:r>
      <w:r>
        <w:t>упнейших международных спортивных соревнованиях и совершенствование системы подготовки спортивного резерва;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проведение на высоком </w:t>
      </w:r>
      <w:r>
        <w:t>организационном уровне крупнейших международных спортивных мероприятий, в том числе Чемпионата мира по футболу ФИФА 2018 года и Кубка конфедераций ФИФА 2017 года в Российской Федерации, XXIX Всемирной зимней универсиады 2019 года в г. Красноярске;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обеспече</w:t>
      </w:r>
      <w:r>
        <w:t>ние эффективного использования в постсоревновательный период спортивных объектов XXVII Всемирной летней универсиады 2013 года в г. Казани, XXII Олимпийских зимних игр и XI Паралимпийских зимних игр 2014 года в г. Сочи, XXIX Всемирной зимней универсиады 201</w:t>
      </w:r>
      <w:r>
        <w:t>9 года в г. Красноярске.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Решение указанных задач обеспечивается через систему мероприятий, предусмотренных в следующих подпрограммах:</w:t>
      </w:r>
    </w:p>
    <w:p w:rsidR="00000000" w:rsidRDefault="00A622A6">
      <w:pPr>
        <w:pStyle w:val="ConsPlusNormal"/>
        <w:spacing w:before="240"/>
        <w:ind w:firstLine="540"/>
        <w:jc w:val="both"/>
      </w:pPr>
      <w:hyperlink w:anchor="Par143" w:tooltip="ПАСПОРТ" w:history="1">
        <w:r>
          <w:rPr>
            <w:color w:val="0000FF"/>
          </w:rPr>
          <w:t>подпрограмма 1</w:t>
        </w:r>
      </w:hyperlink>
      <w:r>
        <w:t xml:space="preserve"> "Развитие физической культуры и массового спорта";</w:t>
      </w:r>
    </w:p>
    <w:p w:rsidR="00000000" w:rsidRDefault="00A622A6">
      <w:pPr>
        <w:pStyle w:val="ConsPlusNormal"/>
        <w:spacing w:before="240"/>
        <w:ind w:firstLine="540"/>
        <w:jc w:val="both"/>
      </w:pPr>
      <w:hyperlink w:anchor="Par222" w:tooltip="ПАСПОРТ" w:history="1">
        <w:r>
          <w:rPr>
            <w:color w:val="0000FF"/>
          </w:rPr>
          <w:t>подпрограмма 2</w:t>
        </w:r>
      </w:hyperlink>
      <w:r>
        <w:t xml:space="preserve"> "Развитие спорта высших достижений и системы подготовки спортивного резерва";</w:t>
      </w:r>
    </w:p>
    <w:p w:rsidR="00000000" w:rsidRDefault="00A622A6">
      <w:pPr>
        <w:pStyle w:val="ConsPlusNormal"/>
        <w:spacing w:before="240"/>
        <w:ind w:firstLine="540"/>
        <w:jc w:val="both"/>
      </w:pPr>
      <w:hyperlink w:anchor="Par308" w:tooltip="ПАСПОРТ" w:history="1">
        <w:r>
          <w:rPr>
            <w:color w:val="0000FF"/>
          </w:rPr>
          <w:t>подпрограмма 3</w:t>
        </w:r>
      </w:hyperlink>
      <w:r>
        <w:t xml:space="preserve"> "Подготовка и проведение Чемпионата мира по футболу ФИФА 2018 года и Кубка конфедераций ФИФА 201</w:t>
      </w:r>
      <w:r>
        <w:t>7 года в Российской Федерации";</w:t>
      </w:r>
    </w:p>
    <w:p w:rsidR="00000000" w:rsidRDefault="00A622A6">
      <w:pPr>
        <w:pStyle w:val="ConsPlusNormal"/>
        <w:spacing w:before="240"/>
        <w:ind w:firstLine="540"/>
        <w:jc w:val="both"/>
      </w:pPr>
      <w:hyperlink w:anchor="Par365" w:tooltip="ПАСПОРТ" w:history="1">
        <w:r>
          <w:rPr>
            <w:color w:val="0000FF"/>
          </w:rPr>
          <w:t>подпрограмма 4</w:t>
        </w:r>
      </w:hyperlink>
      <w:r>
        <w:t xml:space="preserve"> "Управление развитием отрасли физической культуры и спорта";</w:t>
      </w:r>
    </w:p>
    <w:p w:rsidR="00000000" w:rsidRDefault="00A622A6">
      <w:pPr>
        <w:pStyle w:val="ConsPlusNormal"/>
        <w:spacing w:before="240"/>
        <w:ind w:firstLine="540"/>
        <w:jc w:val="both"/>
      </w:pPr>
      <w:hyperlink w:anchor="Par442" w:tooltip="ПАСПОРТ" w:history="1">
        <w:r>
          <w:rPr>
            <w:color w:val="0000FF"/>
          </w:rPr>
          <w:t>подпрограмма 7</w:t>
        </w:r>
      </w:hyperlink>
      <w:r>
        <w:t xml:space="preserve"> "Развитие хоккея в Российской Федерации";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hyperlink w:anchor="Par488" w:tooltip="ПАСПОРТ" w:history="1">
        <w:r>
          <w:rPr>
            <w:color w:val="0000FF"/>
          </w:rPr>
          <w:t>подпрограмма 8</w:t>
        </w:r>
      </w:hyperlink>
      <w:r>
        <w:t xml:space="preserve"> "Развитие футбола в Российской Федерации".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структуру Программы включены мероприятия, предусмотренные в рамках федеральной целевой </w:t>
      </w:r>
      <w:hyperlink w:anchor="Par540" w:tooltip="ПАСПОРТ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2006 - 2015 годы" и федеральной целевой </w:t>
      </w:r>
      <w:hyperlink w:anchor="Par614" w:tooltip="ПАСПОРТ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</w:t>
      </w:r>
      <w:r>
        <w:t xml:space="preserve"> 2020 годы".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рамках Программы реализуются мероприятия федерального проекта "Спорт - но</w:t>
      </w:r>
      <w:r>
        <w:t>рма жизни" национального проекта "Демография".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оценки хода реализации Програм</w:t>
      </w:r>
      <w:r>
        <w:t>мы и характеристики состояния установленной сферы деятельности предусмотрена система целевых показателей (индикаторов) как для Программы, так и для подпрограмм Программы и федеральной целевой программы.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 ожидаемым конечным результатом реализации Пр</w:t>
      </w:r>
      <w:r>
        <w:t>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Участие субъектов Российской Федерации в реализаци</w:t>
      </w:r>
      <w:r>
        <w:t>и мероприятий Программы является необходимым условием ее эффективности.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Решение поставленных задач и достижение значений целевых показателей (индикаторов) Программы предусматриваются путем эффективного взаимодействия федеральных органов исполнительной влас</w:t>
      </w:r>
      <w:r>
        <w:t>ти и органов исполнительной власти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Реализацию Программы в части мероприятий, реализуемых совместно с субъектами Российской Федерации, предполагается осуществить путем предоставления в установленном порядке целевых межбюджетн</w:t>
      </w:r>
      <w:r>
        <w:t>ых трансфертов из федерального бюджета бюджетам субъектов Российской Федерации (местным бюджетам) на софинансирование реализации государственных программ субъектов Российской Федерации развития физической культуры и спорта (отдельных мероприятий) на услови</w:t>
      </w:r>
      <w:r>
        <w:t>ях достижения установленных целевых индикаторов и показателей, определения объемов финансирования программ из бюджетов субъектов Российской Федерации с учетом уровня обеспеченности населения региона физкультурно-спортивными объектами, а также иных сопостав</w:t>
      </w:r>
      <w:r>
        <w:t xml:space="preserve">имых показателей в сфере физической культуры и спорта и уровня бюджетной </w:t>
      </w:r>
      <w:r>
        <w:lastRenderedPageBreak/>
        <w:t>обеспеченности субъектов Российской Федерации. При этом указанные государственные программы должны соответствовать целям и задачам Программы, а указанные в них мероприятия - удовлетво</w:t>
      </w:r>
      <w:r>
        <w:t>рять условиям и требованиям Программы.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2"/>
      </w:pPr>
      <w:r>
        <w:t>Приоритеты и цели государственной политики в сфере</w:t>
      </w:r>
    </w:p>
    <w:p w:rsidR="00000000" w:rsidRDefault="00A622A6">
      <w:pPr>
        <w:pStyle w:val="ConsPlusTitle"/>
        <w:jc w:val="center"/>
      </w:pPr>
      <w:r>
        <w:t>физической культуры и спорта на Дальнем Востоке</w:t>
      </w:r>
    </w:p>
    <w:p w:rsidR="00000000" w:rsidRDefault="00A622A6">
      <w:pPr>
        <w:pStyle w:val="ConsPlusNormal"/>
        <w:jc w:val="center"/>
      </w:pPr>
      <w:r>
        <w:t xml:space="preserve">(введены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30.03.2017 N 362)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В соответствии с поручением Президента Российской Федерации от 17 сентября 2015 г. N Пр-1891 одним из приоритетов государственной политики в сфере физической культуры и спорта является реализация мер</w:t>
      </w:r>
      <w:r>
        <w:t>оприятий, направленных на ускоренное социально-экономическое развитие Дальнего Востока.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Целями реализации Программы на территории Дальнего Востока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условий, обеспечивающих возможность гражданам, проживающим на территории Дальнего Востока,</w:t>
      </w:r>
      <w:r>
        <w:t xml:space="preserve"> систематически заниматься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спорта высших достижений на Дальнем Востоке.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Задачами реализации Программы на территории Дальнего Востока являются: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вовлечение населения, проживающего на территории Дальнего Востока, в занятия физической культурой и спортом;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обеспечение Дальнего Востока спортивной инфраструктурой до нормативного уровня;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30.03.2018 N 351.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Основными результатами реализации задач Программы на территории Дальнего Востока должно стать достижение следующих показателей реализации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увеличение доли населения, проживающего на территории Дальневосточного </w:t>
      </w:r>
      <w:r>
        <w:t>федерального округа, систематически занимающегося физической культурой и спортом, в общей численности населения в возрасте 3 - 79 лет, проживающего на территории Дальневосточного федерального округа, до 55 процентов;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уровня обеспеченности населения, проживающего на территории Дальневосточного федерального округа, спортивными сооруж</w:t>
      </w:r>
      <w:r>
        <w:t>ениями исходя из единовременной пропускной способности объектов спорта до 64,4 процента.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абзацы двенадцатый - тринадцатый утратили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29.03.2019 N 372.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Достижение значений указанных показателей буд</w:t>
      </w:r>
      <w:r>
        <w:t>ет обеспечиваться в том числе за счет планомерного финансирования приоритетных объектов, обеспечивающих опережающее развитие Дальнего Востока.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сохранения положительной динамики и устойчивого развития сферы физической культуры и спорта на территории Дальневосточного федерального округа необходимо эффективно обеспечить реализацию ос</w:t>
      </w:r>
      <w:r>
        <w:t>новных мероприятий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физическому воспитанию и обеспечению организации и проведения физкультурных мероприятий и массовых спортивных мероприятий;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вовлечению населения в занятия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совершенствованию спортивной инфраструктуры и материально-технической базы для занятий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студенческого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системы подготовки спортивного резерва.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Достижению поставленных целей и задач с</w:t>
      </w:r>
      <w:r>
        <w:t xml:space="preserve">пособствует реализация мероприятий, предусмотренных в рамках федеральной целевой </w:t>
      </w:r>
      <w:hyperlink w:anchor="Par614" w:tooltip="ПАСПОРТ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федеральной целевой </w:t>
      </w:r>
      <w:hyperlink w:anchor="Par614" w:tooltip="ПАСПОРТ" w:history="1">
        <w:r>
          <w:rPr>
            <w:color w:val="0000FF"/>
          </w:rPr>
          <w:t>программе</w:t>
        </w:r>
      </w:hyperlink>
      <w:r>
        <w:t xml:space="preserve"> "Развитие физической культуры и спорта в Российской Федерации на 2016 - 2020 годы" предусмотрен раздел по развитию спортивной инфраструктуры Дальневосточного федерального округа, в рамках которого в 2018 году планируется выделение су</w:t>
      </w:r>
      <w:r>
        <w:t>бсидий из федерального бюджета: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на строительство 6 спортивных объектов в размере</w:t>
      </w:r>
      <w:r>
        <w:t xml:space="preserve"> 150 млн. рублей: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1. Многофункциональный спортивный зал в с. Амга Амгинского улу</w:t>
      </w:r>
      <w:r>
        <w:t>са Республики Саха (Якутия);</w:t>
      </w:r>
    </w:p>
    <w:p w:rsidR="00000000" w:rsidRDefault="00A622A6">
      <w:pPr>
        <w:pStyle w:val="ConsPlusNormal"/>
        <w:jc w:val="both"/>
      </w:pPr>
      <w:r>
        <w:t xml:space="preserve">(п. 1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Многофункциональный спортивный комплекс в г. Среднеколымск Среднеколымского улуса Республики Саха (Якутия);</w:t>
      </w:r>
    </w:p>
    <w:p w:rsidR="00000000" w:rsidRDefault="00A622A6">
      <w:pPr>
        <w:pStyle w:val="ConsPlusNormal"/>
        <w:jc w:val="both"/>
      </w:pPr>
      <w:r>
        <w:t xml:space="preserve">(п. 2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3. Стадион-площадка МОУ СОШ N 13 г. Комсомольск-на-Амуре Хабаровского края;</w:t>
      </w:r>
    </w:p>
    <w:p w:rsidR="00000000" w:rsidRDefault="00A622A6">
      <w:pPr>
        <w:pStyle w:val="ConsPlusNormal"/>
        <w:jc w:val="both"/>
      </w:pPr>
      <w:r>
        <w:t xml:space="preserve">(п. 3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Строительство футбольного поля с устройством спортивных площадок МБОУ СОШ N 47 в г. Хабаровске;</w:t>
      </w:r>
    </w:p>
    <w:p w:rsidR="00000000" w:rsidRDefault="00A622A6">
      <w:pPr>
        <w:pStyle w:val="ConsPlusNormal"/>
        <w:jc w:val="both"/>
      </w:pPr>
      <w:r>
        <w:t xml:space="preserve">(п. 4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5. Физкультурно-оздоровительный комплекс с плавательным бассейном с ванной 25 x 8,5 м в п. Палатка Хасынского района Магаданской области;</w:t>
      </w:r>
    </w:p>
    <w:p w:rsidR="00000000" w:rsidRDefault="00A622A6">
      <w:pPr>
        <w:pStyle w:val="ConsPlusNormal"/>
        <w:jc w:val="both"/>
      </w:pPr>
      <w:r>
        <w:t xml:space="preserve">(п. 5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6. Крытый тренировочный каток в г. Уссурийске Приморского края;</w:t>
      </w:r>
    </w:p>
    <w:p w:rsidR="00000000" w:rsidRDefault="00A622A6">
      <w:pPr>
        <w:pStyle w:val="ConsPlusNormal"/>
        <w:jc w:val="both"/>
      </w:pPr>
      <w:r>
        <w:t xml:space="preserve">(п. 6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на закупку комплектов спортивного оборудования для специализированных детско-юношеских спортивных школ олимпийского резерва и училищ олимпийского резерва в размере 10,3 млн.</w:t>
      </w:r>
      <w:r>
        <w:t xml:space="preserve"> рублей и закупку комплектов искусственных покрытий для футбольных полей для спортивных детско-юношеских школ в размере 9,3 млн. рублей.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рамках направления "Строительство и реконструкция инфраструктуры регионально-тренировочных центров государственной собственности субъектов Российской Федерации (муниципальной собственности)" федера</w:t>
      </w:r>
      <w:r>
        <w:t xml:space="preserve">льной целевой программы "Развитие физической культуры и спорта в Российской Федерации на 2016 - 2020 годы" планируется строительство крытого катка с искусственным льдом в г. Биробиджане Еврейской автономной области в 2018 году в размере 20 млн. рублей и в </w:t>
      </w:r>
      <w:r>
        <w:t>2019 году - 210 млн. рублей.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Кроме того, в целях обеспечения социального развити</w:t>
      </w:r>
      <w:r>
        <w:t>я территории Дальнего Востока планируется выделение субсидий из федерального бюджета по непрограммной части федеральной адресной инвестиционной программы.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Объем выделяемых бюджетных ассигнований на указанные цели подлежит уточнению после принятия фе</w:t>
      </w:r>
      <w:r>
        <w:t>дерального закона о федеральном бюджете на 2018 год и плановый период 2019 и 2020 годов.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</w:t>
      </w:r>
      <w:r>
        <w:t xml:space="preserve"> N 1414)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целях совершенствования спортивной инфраструктуры и материально-технической базы для занятий физической культурой и спортом на территории Дальнего Востока планируются к строительству следующие приоритетные объекты, направленные на опережающее ра</w:t>
      </w:r>
      <w:r>
        <w:t>звитие Дальнего Востока: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1. Спортивный комплекс с крытой ледовой ареной на 476 зрителей в г. Тында Амурской области.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Краевой дворец единоборств в г. Хабаровске.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3. Региональный центр развития спорта в г. Комсомольске-на-Амуре.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4. Стадион "Спартак" в г. </w:t>
      </w:r>
      <w:r>
        <w:t>Петропавловске-Камчатском.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Центр адаптивной физической культуры и спорта в г. Якутске.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6. Спортивный комплекс с универсальным залом и плавательным бассейном в п. Нижний </w:t>
      </w:r>
      <w:r>
        <w:lastRenderedPageBreak/>
        <w:t>Бестях Мегино-Кангаласского улуса Республики Саха (Якутия).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7. Универсальный тир в г</w:t>
      </w:r>
      <w:r>
        <w:t>. Якутске.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8. Физкультурно-оздоровительный комплекс с универсальным игровым залом в г. Свободном Амурской области.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 выделении дополнительных средств федерального бюджета на реализацию Программы указанные спортивные объекты будут рассматриваться в приори</w:t>
      </w:r>
      <w:r>
        <w:t>тетном порядке.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Реализация мероприятий Программы на территории Дальнего Востока обеспечит: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устойчивое развитие физической культуры и спорта на территории Дальнего Востока, характеризующееся ростом количественных показателей и качественной оценкой изменений</w:t>
      </w:r>
      <w:r>
        <w:t>, происходящих в сфере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привлечение к систематическим занятиям физической культурой и спортом, приобщение к здоровому образу жизни, улучшение качества жизни граждан Российской Федерации, проживающих на территории Дальнего Восто</w:t>
      </w:r>
      <w:r>
        <w:t>ка;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граждан Российской Федерации, систематически занимающихся физической культурой и спортом, проживающих на территории Дальнего Востока;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и модернизацию материально-технической базы для занятий физической культурой и массовым спорт</w:t>
      </w:r>
      <w:r>
        <w:t>ом на территории Дальнего Востока;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в субъектах Дальневосточного федерального округа условий для подготовки российских спортсменов к Олимпийским играм 2018, 2020 и 2022 годов.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22.11.2017 N 1414)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2"/>
      </w:pPr>
      <w:r>
        <w:t>Приоритетные направления развития сферы физической</w:t>
      </w:r>
    </w:p>
    <w:p w:rsidR="00000000" w:rsidRDefault="00A622A6">
      <w:pPr>
        <w:pStyle w:val="ConsPlusTitle"/>
        <w:jc w:val="center"/>
      </w:pPr>
      <w:r>
        <w:t>культуры и спорта на территории Северо-Кавказского</w:t>
      </w:r>
    </w:p>
    <w:p w:rsidR="00000000" w:rsidRDefault="00A622A6">
      <w:pPr>
        <w:pStyle w:val="ConsPlusTitle"/>
        <w:jc w:val="center"/>
      </w:pPr>
      <w:r>
        <w:t>федерального округа</w:t>
      </w:r>
    </w:p>
    <w:p w:rsidR="00000000" w:rsidRDefault="00A622A6">
      <w:pPr>
        <w:pStyle w:val="ConsPlusNormal"/>
        <w:jc w:val="center"/>
      </w:pPr>
      <w:r>
        <w:t xml:space="preserve">(введено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В целях обеспечения опережающего социально-экономического развития Северо-Кавказского федерального округа в Программу включены мероприятия по развитию сферы физической культуры и спорта на территории этого федерального округа.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Целями реализации указанных м</w:t>
      </w:r>
      <w:r>
        <w:t>ероприятий Программы на территории Северо-Кавказского федерального округа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условий, обеспечивающих возможность гражданам, проживающим в Северо-Кавказском федеральном округе, систематически заниматься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</w:t>
      </w:r>
      <w:r>
        <w:t>ие спорта высших достижений в Северо-Кавказском федеральном округе.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Достижение указанных целей предполагается обеспечивать посредством решения </w:t>
      </w:r>
      <w:r>
        <w:lastRenderedPageBreak/>
        <w:t>следующих задач: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вовлечение населения, проживающего в Северо-Кавказском федеральном округе, в занятия физической </w:t>
      </w:r>
      <w:r>
        <w:t>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обеспечение Северо-Кавказского федерального округа спортивной инфраструктурой до нормативного уровня.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Основными результатами реализации задач Программы в Северо-Кавказском федеральном округе должно стать достижение следующих показателе</w:t>
      </w:r>
      <w:r>
        <w:t>й реализации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населения, проживающего в Северо-Кавказском федеральном округе, систематически занимающегося физической культурой и спортом, в общей численности населения в возрасте 3 - 79 лет, проживающего в Северо-Кавказском федер</w:t>
      </w:r>
      <w:r>
        <w:t>альном округе, до 55,3 процента;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уровня обеспеченности населения, проживающег</w:t>
      </w:r>
      <w:r>
        <w:t>о в Северо-Кавказском федеральном округе, спортивными сооружениями исходя из единовременной пропускной способности объектов спорта до 60 процентов.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сохранения положительной динамики и устойчивого развития сферы физической культуры и спорта на территории Северо-Кавказского федерального округа необходимо обеспечить реализацию основных мероп</w:t>
      </w:r>
      <w:r>
        <w:t>риятий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физическому воспитанию и обеспечению организации и проведения физкультурных мероприятий и массовых спортивных мероприятий;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вовлечению населения в занятия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совершенствованию спортивной инфра</w:t>
      </w:r>
      <w:r>
        <w:t>структуры и материально-технической базы для занятий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студенческого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системы подготовки спортивного резерва;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спортивной инфраструктуры для проведения чемпионата мира по футб</w:t>
      </w:r>
      <w:r>
        <w:t>олу ФИФА 2018 года.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Достижению указанных целей и задач способствует реализация мероприятий, предусмотренных федеральной целевой </w:t>
      </w:r>
      <w:hyperlink r:id="rId125" w:history="1">
        <w:r>
          <w:rPr>
            <w:color w:val="0000FF"/>
          </w:rPr>
          <w:t>программой</w:t>
        </w:r>
      </w:hyperlink>
      <w:r>
        <w:t xml:space="preserve"> "Развитие</w:t>
      </w:r>
      <w:r>
        <w:t xml:space="preserve"> физической культуры и спорта в Российской Федерации на 2016 - 2020 годы".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целях обеспечения приоритетного характера финансирования задач опережающего социально-экономического развития Северо-Кавказского федерального округа в рамках Программы предусмотре</w:t>
      </w:r>
      <w:r>
        <w:t>но строительство 2 спортивных объектов: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спорткомплекс в г. Махачкале Республики Дагестан;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спорткомплекс по ул. Ленина/Балкарская, г. Нальчик, Кабардино-Балкарская Республика.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Реализация мероприятий Программы в Северо-Кавказском федеральном округе обеспечит</w:t>
      </w:r>
      <w:r>
        <w:t>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устойчивое развитие физической культуры и спорта в Северо-Кавказском федеральном округе, характеризующееся ростом количественных показателей и качественной оценкой изменений, происходящих в сфере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привлечение к систематическим занятиям физической культурой и спортом, приобщение к здоровому образу жизни, улучшение качества жизни граждан Российской Федерации, проживающих в Северо-Кавказском федеральном округе;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граждан Российской Федера</w:t>
      </w:r>
      <w:r>
        <w:t>ции, проживающих в Северо-Кавказском федеральном округе, систематически занимающихся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и модернизацию материально-технической базы для занятий физической культурой и массовым спортом в Северо-Кавказском федеральном ок</w:t>
      </w:r>
      <w:r>
        <w:t>руге.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  <w:outlineLvl w:val="2"/>
      </w:pPr>
      <w:r>
        <w:t>Приоритетные направления развития сферы физической культуры</w:t>
      </w:r>
    </w:p>
    <w:p w:rsidR="00000000" w:rsidRDefault="00A622A6">
      <w:pPr>
        <w:pStyle w:val="ConsPlusTitle"/>
        <w:jc w:val="center"/>
      </w:pPr>
      <w:r>
        <w:t>и спорта на территории Байкальского региона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Утратило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РФ от 29.03.2019 N 372.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  <w:outlineLvl w:val="2"/>
      </w:pPr>
      <w:r>
        <w:t>Приоритетные направления развития сферы физической</w:t>
      </w:r>
    </w:p>
    <w:p w:rsidR="00000000" w:rsidRDefault="00A622A6">
      <w:pPr>
        <w:pStyle w:val="ConsPlusTitle"/>
        <w:jc w:val="center"/>
      </w:pPr>
      <w:r>
        <w:t>культуры и спорта на территории Арктической зоны</w:t>
      </w:r>
    </w:p>
    <w:p w:rsidR="00000000" w:rsidRDefault="00A622A6">
      <w:pPr>
        <w:pStyle w:val="ConsPlusTitle"/>
        <w:jc w:val="center"/>
      </w:pPr>
      <w:r>
        <w:t>Российской Федерации</w:t>
      </w:r>
    </w:p>
    <w:p w:rsidR="00000000" w:rsidRDefault="00A622A6">
      <w:pPr>
        <w:pStyle w:val="ConsPlusNormal"/>
        <w:jc w:val="center"/>
      </w:pPr>
      <w:r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В целях обеспечения опережающего социально-экономического развития Арктической зоны Российской Федерации в Программу включены мероприятия по развитию сферы физической культуры и спорта н</w:t>
      </w:r>
      <w:r>
        <w:t>а территории Арктической зоны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Целями реализации указанных мероприятий Программы на территории Арктической зоны Российской Федерации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условий, обеспечивающих возможность гражданам, проживающим на территории Арктическо</w:t>
      </w:r>
      <w:r>
        <w:t>й зоны Российской Федерации, систематически заниматься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спорта высших достижений на территории Арктической зоны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Достижение указанных целей предполагается обеспечивать посредством решения следующ</w:t>
      </w:r>
      <w:r>
        <w:t>их задач: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вовлечение населения, проживающего на территории Арктической зоны Российской Федерации, в занятия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обеспечение Арктической зоны Российской Федерации спортивной инфраструктурой до нормативного уровня.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Основными резул</w:t>
      </w:r>
      <w:r>
        <w:t>ьтатами реализации задач Программы на территории Арктической зоны Российской Федерации должно стать достижение следующих показателей реализации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населения, проживающего на территории Арктической зоны Российской Федерации, системат</w:t>
      </w:r>
      <w:r>
        <w:t>ически занимающегося физической культурой и спортом, в общей численности населения в возрасте 3 - 79 лет, проживающего на территории Арктической зоны Российской Федерации, до 56,2 процента;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уровня обеспеченности населения, проживающего на территории Арктической зоны Российской Федерации, спортивными сооружениями исходя из единовременной пропускной способности объектов спорта до 58,8 процента.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Для сохранения положительной динамики и устойчивого развития сферы физической культуры и спорта на территории Арктической зоны </w:t>
      </w:r>
      <w:r>
        <w:t>Российской Федерации необходимо обеспечить реализацию основных мероприятий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физическому воспитанию и обеспечению организации и проведения физкультурных мероприятий и массовых спортивных мероприятий;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вовлечению населения в занятия физической</w:t>
      </w:r>
      <w:r>
        <w:t xml:space="preserve">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совершенствованию спортивной инфраструктуры и материально-технической базы для занятий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студенческого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системы подготовки спортивного резерва.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Достижен</w:t>
      </w:r>
      <w:r>
        <w:t xml:space="preserve">ию указанных целей и задач способствует реализация мероприятий, предусмотренных федеральной целевой </w:t>
      </w:r>
      <w:hyperlink r:id="rId130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</w:t>
      </w:r>
      <w:r>
        <w:t>а в Российской Федерации на 2016 - 2020 годы".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Реализация мероприятий Программы на территории Арктической зоны Российской Федерации обеспечит: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устойчивое развитие физической культуры и спорта на территории Арктической зоны Российской Федерации, характеризу</w:t>
      </w:r>
      <w:r>
        <w:t>ющееся ростом количественных показателей и качественной оценкой изменений, происходящих в сфере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привлечение к систематическим занятиям физической культурой и спортом, приобщение к здоровому образу жизни, улучшение качества жиз</w:t>
      </w:r>
      <w:r>
        <w:t>ни граждан Российской Федерации, проживающих на территории Арктической зоны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увеличение доли граждан Российской Федерации, проживающих на территории Арктической </w:t>
      </w:r>
      <w:r>
        <w:lastRenderedPageBreak/>
        <w:t>зоны Российской Федерации, систематически занимающихся физической культуро</w:t>
      </w:r>
      <w:r>
        <w:t>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и модернизацию материально-технической базы для занятий физической культурой и массовым спортом на территории Арктической зоны Российской Федерации.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  <w:outlineLvl w:val="2"/>
      </w:pPr>
      <w:r>
        <w:t>Приоритетные направления развития сферы физической культуры</w:t>
      </w:r>
    </w:p>
    <w:p w:rsidR="00000000" w:rsidRDefault="00A622A6">
      <w:pPr>
        <w:pStyle w:val="ConsPlusTitle"/>
        <w:jc w:val="center"/>
      </w:pPr>
      <w:r>
        <w:t xml:space="preserve">и спорта на территориях </w:t>
      </w:r>
      <w:r>
        <w:t>Республики Крым и г. Севастополя</w:t>
      </w:r>
    </w:p>
    <w:p w:rsidR="00000000" w:rsidRDefault="00A622A6">
      <w:pPr>
        <w:pStyle w:val="ConsPlusNormal"/>
        <w:jc w:val="center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В целях обеспечения опережающего социально-экономиче</w:t>
      </w:r>
      <w:r>
        <w:t>ского развития Республики Крым и г. Севастополя в Программу включены мероприятия по развитию сферы физической культуры и спорта на территориях Республики Крым и г. Севастополя.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Целями реализации указанных мероприятий Программы на территориях Республики Кры</w:t>
      </w:r>
      <w:r>
        <w:t>м и г. Севастополя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условий, обеспечивающих возможность гражданам, проживающим на территориях Республики Крым и г. Севастополя, систематически заниматься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спорта высших достижений на территориях Рес</w:t>
      </w:r>
      <w:r>
        <w:t>публики Крым и г. Севастополя.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Достижение указанных целей предполагается обеспечивать посредством решения следующих задач: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вовлечение населения, проживающего на территориях Республики Крым и г. Севастополя, в занятия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обеспечение Республики Крым и г. Севастополя спортивной инфраструктурой до нормативного уровня.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Основными результатами реализации задач Программы на территориях Республики Крым и г. Севастополя должно стать достижение следующих показателей реализации Прогр</w:t>
      </w:r>
      <w:r>
        <w:t>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населения, проживающего на территориях Республики Крым и г. Севастополя, систематически занимающегося физической культурой и спортом, в общей численности населения в возрасте 3 - 79 лет, проживающего на территориях Республики Крым и г</w:t>
      </w:r>
      <w:r>
        <w:t>. Севастополя, до 55,9 процента;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уровня обеспеченности населения, проживающег</w:t>
      </w:r>
      <w:r>
        <w:t>о на территориях Республики Крым и г. Севастополя, спортивными сооружениями исходя из единовременной пропускной способности объектов спорта до 55 процентов.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сохранения положительной динамики и устойчивого развития сферы физической культуры и спорта на территориях Республики Крым и г. Севастополя необходимо обеспечить реализацию основных м</w:t>
      </w:r>
      <w:r>
        <w:t>ероприятий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по физическому воспитанию и обеспечению организации и проведения физкультурных мероприятий и массовых спортивных мероприятий;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вовлечению населения в занятия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совершенствованию спортивной и</w:t>
      </w:r>
      <w:r>
        <w:t>нфраструктуры и материально-технической базы для занятий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студенческого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системы подготовки спортивного резерва.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Достижению указанных целей и задач способствует реализация мероприятий, </w:t>
      </w:r>
      <w:r>
        <w:t xml:space="preserve">предусмотренных федеральной целевой </w:t>
      </w:r>
      <w:hyperlink r:id="rId134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спорта в Российской Федерации на 2016 - 2020 годы".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Реализация меропр</w:t>
      </w:r>
      <w:r>
        <w:t>иятий Программы на территориях Республики Крым и г. Севастополя обеспечит: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устойчивое развитие физической культуры и спорта на территориях Республики Крым и г. Севастополя, характеризующееся ростом количественных показателей и качественной оценкой изменени</w:t>
      </w:r>
      <w:r>
        <w:t>й, происходящих в сфере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привлечение к систематическим занятиям физической культурой и спортом, приобщение к здоровому образу жизни, улучшение качества жизни граждан Российской Федерации, проживающих на территориях Республики К</w:t>
      </w:r>
      <w:r>
        <w:t>рым и г. Севастополя;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граждан Российской Федерации, проживающих на территориях Республики Крым и г. Севастополя, систематически занимающихся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и модернизацию материально-технической базы для занятий фи</w:t>
      </w:r>
      <w:r>
        <w:t>зической культурой и массовым спортом на территориях Республики Крым и г. Севастополя.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  <w:outlineLvl w:val="2"/>
      </w:pPr>
      <w:r>
        <w:t>Приоритетные направления развития сферы физической культуры</w:t>
      </w:r>
    </w:p>
    <w:p w:rsidR="00000000" w:rsidRDefault="00A622A6">
      <w:pPr>
        <w:pStyle w:val="ConsPlusTitle"/>
        <w:jc w:val="center"/>
      </w:pPr>
      <w:r>
        <w:t>и спорта на территории Калининградской области</w:t>
      </w:r>
    </w:p>
    <w:p w:rsidR="00000000" w:rsidRDefault="00A622A6">
      <w:pPr>
        <w:pStyle w:val="ConsPlusNormal"/>
        <w:jc w:val="center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В целях обеспечения опережающего социально-экономического развития Калининградской области в Программу включены мероприятия по развитию сферы физи</w:t>
      </w:r>
      <w:r>
        <w:t>ческой культуры и спорта на территории Калининградской области.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Целями реализации указанных мероприятий Программы на территории Калининградской области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условий, обеспечивающих возможность граждана</w:t>
      </w:r>
      <w:r>
        <w:t>м, проживающим на территории Калининградской области, систематически заниматься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развитие спорта высших достижений на территории Калининградской области.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Достижение указанных целей предполагается обеспечивать посредством реше</w:t>
      </w:r>
      <w:r>
        <w:t>ния следующих задач: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вовлечение населения, проживающего на территории Калининградской области, в занятия физической культурой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обеспечение Калининградской области спортивной инфраструктурой до нормативного уровня.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Основными результатами реализаци</w:t>
      </w:r>
      <w:r>
        <w:t>и задач Программы на территории Калининградской области должно стать достижение следующих показателей реализации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населения, проживающего на территории Калининградской области, систематически занимающегося физической культурой и с</w:t>
      </w:r>
      <w:r>
        <w:t>портом, в общей численности населения в возрасте 3 - 79 лет, проживающего на территории Калининградской области, до 55,7 процента;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уровня обеспеченности населения, проживающего на территории Калининградской области, спортивными сооружениями исходя из единовременной пропускной способности объектов спорта до 56 процентов.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Для сохранения положительной динамики и устойчивого развития сферы физической культуры и спорта на </w:t>
      </w:r>
      <w:r>
        <w:t>территории Калининградской области необходимо обеспечить реализацию основных мероприятий Программы: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физическому воспитанию и обеспечению организации и проведения физкультурных мероприятий и массовых спортивных мероприятий;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вовлечению населения в заня</w:t>
      </w:r>
      <w:r>
        <w:t>тия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совершенствованию спортивной инфраструктуры и материально-технической базы для занятий физической культурой и массовым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студенческого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системы подготовки спортивного рез</w:t>
      </w:r>
      <w:r>
        <w:t>ерва;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по развитию спортивной инфраструктуры для проведения чемпионата мира по футболу ФИФА 2018 года.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Реализация мероприятий Программы на территории Калининградской области обеспечит: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устойчивое развитие физической культуры и спорта на территории Калинингр</w:t>
      </w:r>
      <w:r>
        <w:t>адской области, характеризующееся ростом количественных показателей и качественной оценкой изменений, происходящих в сфере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привлечение к систематическим занятиям физической культурой и спортом, приобщение к здоровому образу жи</w:t>
      </w:r>
      <w:r>
        <w:t xml:space="preserve">зни, улучшение качества жизни граждан Российской Федерации, </w:t>
      </w:r>
      <w:r>
        <w:lastRenderedPageBreak/>
        <w:t>проживающих на территории Калининградской области;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увеличение доли граждан Российской Федерации, проживающих на территории Калининградской области, систематически занимающихся физической культурой</w:t>
      </w:r>
      <w:r>
        <w:t xml:space="preserve"> и спортом;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создание и модернизацию материально-технической базы для занятий физической культурой и массовым спортом на территории Калининградской области.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  <w:outlineLvl w:val="1"/>
      </w:pPr>
      <w:r>
        <w:t>2. Общая характеристика участия субъектов Российской</w:t>
      </w:r>
    </w:p>
    <w:p w:rsidR="00000000" w:rsidRDefault="00A622A6">
      <w:pPr>
        <w:pStyle w:val="ConsPlusTitle"/>
        <w:jc w:val="center"/>
      </w:pPr>
      <w:r>
        <w:t>Федерации в реализации Программы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В соответствии с </w:t>
      </w:r>
      <w:hyperlink r:id="rId138" w:history="1">
        <w:r>
          <w:rPr>
            <w:color w:val="0000FF"/>
          </w:rPr>
          <w:t>Конституцией</w:t>
        </w:r>
      </w:hyperlink>
      <w:r>
        <w:t xml:space="preserve"> Российской Федерации вопросы физической культуры и спорта относятся к предметам совместного ведения Российской Федерации и субъектов Россий</w:t>
      </w:r>
      <w:r>
        <w:t>ской Федерации, а высший исполнительный орган государственной власти субъекта Российской Федерации участвует в проведении единой государственной политики в области физической культуры и спорта.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Участие субъектов Российской Федерации в реализации мероприяти</w:t>
      </w:r>
      <w:r>
        <w:t>й Программы является необходимым условием ее эффективности.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целях реализации государственной политики в сфере физической культуры и спорта субъекты Российской Федерации осуществляют следующие функции: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определяют основные задачи и направления развития физ</w:t>
      </w:r>
      <w:r>
        <w:t>ической культуры и спорта в субъектах Российской Федерации, принимают и реализуют государственные региональные программы развития физической культуры;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осуществляют реализацию региональных планов поэтапного внедрения Всероссийского физкультурно-спортивного </w:t>
      </w:r>
      <w:r>
        <w:t>комплекса "Готов к труду и обороне" (ГТО);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16.08.2014 N 821)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организуют и проводят региональные офи</w:t>
      </w:r>
      <w:r>
        <w:t>циальные физкультурные мероприятия;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обеспечивают развитие национальных видов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реализуют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</w:t>
      </w:r>
      <w:r>
        <w:t>тах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участвуют в организации и проведении межрегиональных, всероссийских и международных мероприятий, проводимых на территориях субъектов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участвуют в осуществлении пропаганды физической культуры, спорта и здоровог</w:t>
      </w:r>
      <w:r>
        <w:t>о образа жизни.</w:t>
      </w:r>
    </w:p>
    <w:p w:rsidR="00000000" w:rsidRDefault="00A622A6">
      <w:pPr>
        <w:pStyle w:val="ConsPlusNormal"/>
        <w:spacing w:before="240"/>
        <w:ind w:firstLine="540"/>
        <w:jc w:val="both"/>
      </w:pPr>
      <w:hyperlink r:id="rId140" w:history="1">
        <w:r>
          <w:rPr>
            <w:color w:val="0000FF"/>
          </w:rPr>
          <w:t>Перечень</w:t>
        </w:r>
      </w:hyperlink>
      <w:r>
        <w:t xml:space="preserve"> индивидуальных показателей для оценки эффективности деятельности органов исполнительной власти субъектов Российской Федерац</w:t>
      </w:r>
      <w:r>
        <w:t xml:space="preserve">ии, утвержденный постановлением Правительства Российской Федерации от 25 января 2013 г. N 28 "О внесении изменений в </w:t>
      </w:r>
      <w:r>
        <w:lastRenderedPageBreak/>
        <w:t>перечень индивидуальных показателей для оценки эффективности деятельности органов исполнительной власти субъектов Российской Федерации", до</w:t>
      </w:r>
      <w:r>
        <w:t xml:space="preserve">полнен </w:t>
      </w:r>
      <w:hyperlink r:id="rId141" w:history="1">
        <w:r>
          <w:rPr>
            <w:color w:val="0000FF"/>
          </w:rPr>
          <w:t>разделом</w:t>
        </w:r>
      </w:hyperlink>
      <w:r>
        <w:t xml:space="preserve"> "Физическая культура и спорт".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соответствии с положениями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к вопросам местного значения поселения, муниципального района и городского округа отнесены вопросы, связанные с об</w:t>
      </w:r>
      <w:r>
        <w:t>еспечением условий для развития на территории соответствующего муниципального образования физической культуры и спорта, организацией проведения официальных физкультурно-оздоровительных и спортивных мероприятий.</w:t>
      </w:r>
    </w:p>
    <w:p w:rsidR="00000000" w:rsidRDefault="00A622A6">
      <w:pPr>
        <w:pStyle w:val="ConsPlusNormal"/>
        <w:spacing w:before="240"/>
        <w:ind w:firstLine="540"/>
        <w:jc w:val="both"/>
      </w:pPr>
      <w:hyperlink r:id="rId143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</w:t>
      </w:r>
      <w:r>
        <w:t>районов утвержден постановлением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</w:t>
      </w:r>
      <w:r>
        <w:t>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Субъекты Российской Федерации при разработке г</w:t>
      </w:r>
      <w:r>
        <w:t>осударственных программ субъектов Российской Федерации в части развития физической культуры и спорта с учетом целей и задач, а также с учетом конечных целевых показателей (индикаторов) Программы должны предусмотреть в этих программах конкретный перечень ме</w:t>
      </w:r>
      <w:r>
        <w:t>роприятий по реализации задач Программы.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Участие субъектов Российской Федерации в Программе осуществляется в пределах их полномочий за счет средств бюджетов субъектов Российской Федерации, а также за счет средств федерального бюджета, выделяемых в установл</w:t>
      </w:r>
      <w:r>
        <w:t>енном порядке на эти цели. Механизм такого участия предполагает софинансирование (предоставление целевых межбюджетных трансфертов) из средств федерального бюджета мероприятий субъектов Российской Федерации, включенных в Программу.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Таким образом, комплекс о</w:t>
      </w:r>
      <w:r>
        <w:t>сновных мероприятий, предусмотренных Программой по соответствующим направлениям деятельности, реализуется при непосредственном участии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 учетом того, что показатели Программы основываются на статистических данных, полученных</w:t>
      </w:r>
      <w:r>
        <w:t xml:space="preserve"> от субъектов Российской Федерации, достижение установленных значений этих показателей зависит от эффективности и полноты реализации мероприятий соответствующих государственных программ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Основными показателями, характеризующи</w:t>
      </w:r>
      <w:r>
        <w:t>ми участие субъектов Российской Федерации в реализации Программы, определены следующие индикаторы: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индикатор, характеризующий совершенствование системы физического воспитания различных категорий и групп населения, в том числе в образовательных организациях</w:t>
      </w:r>
      <w:r>
        <w:t xml:space="preserve"> (доля граждан Российской Федерации, систематически занимающихся физической культурой и спортом, в общей численности населения, доля граждан Российской Федерации, занимающихся физической </w:t>
      </w:r>
      <w:r>
        <w:lastRenderedPageBreak/>
        <w:t>культурой и спортом по месту работы, в общей численности населения, з</w:t>
      </w:r>
      <w:r>
        <w:t>анятого в экономике, доля учащихся и студентов, систематически занимающихся физической культурой и спортом, в общей численности учащихся и студентов, доля лиц с ограниченными возможностями здоровья и инвалидов, систематически занимающихся физической культу</w:t>
      </w:r>
      <w:r>
        <w:t>рой и спортом, в общей численности данной категории населения);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индикатор, характеризующий развитие инфраструктуры физической культуры и спорта (уровень обеспеченности населения спортивными сооружениями исходя из единовременной пропускной способности объек</w:t>
      </w:r>
      <w:r>
        <w:t>тов спорта).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Указанные индикаторы отражают результаты работы органов государственной власти и местного самоуправления в части выполнения обязательств по достижению социальных норм обеспеченности населения спортивными сооружениями и создания условий, способ</w:t>
      </w:r>
      <w:r>
        <w:t>ствующих реализации потребностей населения в занятиях физической культурой и спортом.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Предполагается, что в целом достижение заявленных показателей (индикаторов) Программы окажет позитивное влияние на состояние в сопряженных сферах жизнедеятельности и буде</w:t>
      </w:r>
      <w:r>
        <w:t>т способствовать увеличению средней продолжительности жизни населения, повышению качества жизни, особенно трудоспособного населения, созданию условий, влияющих на повышение производительности труда в различных отраслях экономики, созданию условий, влияющих</w:t>
      </w:r>
      <w:r>
        <w:t xml:space="preserve"> на сокращение временной нетрудоспособности населения в различных секторах экономики, созданию условий, влияющих на снижение числа преступлений, совершенных несовершеннолетними или при их соучастии, повышению занятости населения путем создания новых органи</w:t>
      </w:r>
      <w:r>
        <w:t>заций и предприятий, рабочих мест.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Мероприятия Программы будут способствовать достижению ожидаемых результатов при реализации государственных программ Российской Федерации </w:t>
      </w:r>
      <w:hyperlink r:id="rId144" w:history="1">
        <w:r>
          <w:rPr>
            <w:color w:val="0000FF"/>
          </w:rPr>
          <w:t>"Развитие здравоохранения"</w:t>
        </w:r>
      </w:hyperlink>
      <w:r>
        <w:t xml:space="preserve">, </w:t>
      </w:r>
      <w:hyperlink r:id="rId145" w:history="1">
        <w:r>
          <w:rPr>
            <w:color w:val="0000FF"/>
          </w:rPr>
          <w:t>"Доступная среда"</w:t>
        </w:r>
      </w:hyperlink>
      <w:r>
        <w:t xml:space="preserve">, </w:t>
      </w:r>
      <w:hyperlink r:id="rId146" w:history="1">
        <w:r>
          <w:rPr>
            <w:color w:val="0000FF"/>
          </w:rPr>
          <w:t>"Развитие образования"</w:t>
        </w:r>
      </w:hyperlink>
      <w:r>
        <w:t xml:space="preserve">, "Научно-технологическое развитие Российской Федерации", </w:t>
      </w:r>
      <w:hyperlink r:id="rId147" w:history="1">
        <w:r>
          <w:rPr>
            <w:color w:val="0000FF"/>
          </w:rPr>
          <w:t xml:space="preserve">"Развитие Северо-Кавказского федерального </w:t>
        </w:r>
        <w:r>
          <w:rPr>
            <w:color w:val="0000FF"/>
          </w:rPr>
          <w:t>округа"</w:t>
        </w:r>
      </w:hyperlink>
      <w:r>
        <w:t>, "</w:t>
      </w:r>
      <w:hyperlink r:id="rId148" w:history="1">
        <w:r>
          <w:rPr>
            <w:color w:val="0000FF"/>
          </w:rPr>
          <w:t>Социально-экономическое развитие</w:t>
        </w:r>
      </w:hyperlink>
      <w:r>
        <w:t xml:space="preserve"> Дальневосточного федерального округа", </w:t>
      </w:r>
      <w:hyperlink r:id="rId149" w:history="1">
        <w:r>
          <w:rPr>
            <w:color w:val="0000FF"/>
          </w:rPr>
          <w:t>"Социально-экономическое развитие Калининградской области"</w:t>
        </w:r>
      </w:hyperlink>
      <w:r>
        <w:t>, "</w:t>
      </w:r>
      <w:hyperlink r:id="rId150" w:history="1">
        <w:r>
          <w:rPr>
            <w:color w:val="0000FF"/>
          </w:rPr>
          <w:t>Социально-экономическое развитие</w:t>
        </w:r>
      </w:hyperlink>
      <w:r>
        <w:t xml:space="preserve"> Арктическ</w:t>
      </w:r>
      <w:r>
        <w:t>ой зоны Российской Федерации" и "</w:t>
      </w:r>
      <w:hyperlink r:id="rId151" w:history="1">
        <w:r>
          <w:rPr>
            <w:color w:val="0000FF"/>
          </w:rPr>
          <w:t>Социально-экономическое развитие</w:t>
        </w:r>
      </w:hyperlink>
      <w:r>
        <w:t xml:space="preserve"> Республики Крым и г. Севастополя".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Сведения о показателях (индикаторах) Программы приведены в </w:t>
      </w:r>
      <w:hyperlink w:anchor="Par1033" w:tooltip="СВЕДЕНИЯ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Сведения о показателях (индикаторах) Программы в субъектах Российской Федерации приведены в </w:t>
      </w:r>
      <w:hyperlink w:anchor="Par2196" w:tooltip="СВЕДЕНИЯ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Перечень основных мероприятий Программы приведен в </w:t>
      </w:r>
      <w:hyperlink w:anchor="Par16526" w:tooltip="ПЕРЕЧЕНЬ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Свед</w:t>
      </w:r>
      <w:r>
        <w:t xml:space="preserve">ения об основных планируемых мерах правового регулирования в сфере реализации Программы приведены в </w:t>
      </w:r>
      <w:hyperlink w:anchor="Par16949" w:tooltip="СВЕДЕНИЯ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Ресурсное обеспечение реализации Программы за счет бюджетных ассигнований федерального бюджета приведено в </w:t>
      </w:r>
      <w:hyperlink w:anchor="Par17119" w:tooltip="РЕСУРСНОЕ ОБЕСПЕЧЕНИЕ" w:history="1">
        <w:r>
          <w:rPr>
            <w:color w:val="0000FF"/>
          </w:rPr>
          <w:t>приложении N 5</w:t>
        </w:r>
      </w:hyperlink>
      <w:r>
        <w:t>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Правила предос</w:t>
      </w:r>
      <w:r>
        <w:t>тавления в 2015 году субсидии из федерального бюджета бюджету Краснодарского края на софинансирование расходных обязательств Краснодарского края, возникающих при реализации мероприятий по подготовке и проведению международной конвенции "Спортаккорд" в рамк</w:t>
      </w:r>
      <w:r>
        <w:t xml:space="preserve">ах подпрограммы "Управление развитием отрасли физической культуры и спорта" государственной программы Российской Федерации "Развитие физической культуры и спорта", приведены в </w:t>
      </w:r>
      <w:hyperlink w:anchor="Par19937" w:tooltip="ПРАВИЛА" w:history="1">
        <w:r>
          <w:rPr>
            <w:color w:val="0000FF"/>
          </w:rPr>
          <w:t>приложении N 6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24.07.2015 N 754)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25.01.2019 N 40.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23.05.2017 N 613.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25.01.2019 N 40.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Правила предоставления субсидий из федерального бюджета бюджетам субъектов </w:t>
      </w:r>
      <w:r>
        <w:t>Российской Федерации на софинансирование расходных обязательств субъектов Российской Федерации, возникающих при осуществлении капитальных вложений в объекты государственной собственности субъектов Российской Федерации (муниципальной собственности), не вклю</w:t>
      </w:r>
      <w:r>
        <w:t xml:space="preserve">ченные в федеральные целевые программы, в рамках государственной программы Российской Федерации "Развитие физической культуры и спорта" приведены в </w:t>
      </w:r>
      <w:hyperlink w:anchor="Par19976" w:tooltip="ПРАВИЛА" w:history="1">
        <w:r>
          <w:rPr>
            <w:color w:val="0000FF"/>
          </w:rPr>
          <w:t>приложении N 7(1)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субсидий из федерального бюджета бюджетам субъектов Российской Федерации на государственную поддержку спорти</w:t>
      </w:r>
      <w:r>
        <w:t xml:space="preserve">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приведены в </w:t>
      </w:r>
      <w:hyperlink w:anchor="Par20063" w:tooltip="ПРАВИЛА" w:history="1">
        <w:r>
          <w:rPr>
            <w:color w:val="0000FF"/>
          </w:rPr>
          <w:t>приложении N 10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субсидий из федерального бюджета бюджетам субъектов Российской Федерации на реализацию мероприятий</w:t>
      </w:r>
      <w:r>
        <w:t xml:space="preserve"> по поэтапному внедрению Всероссийского физкультурно-спортивного комплекса "Готов к труду и обороне" (ГТО) приведены в </w:t>
      </w:r>
      <w:hyperlink w:anchor="Par20148" w:tooltip="ПРАВИЛА" w:history="1">
        <w:r>
          <w:rPr>
            <w:color w:val="0000FF"/>
          </w:rPr>
          <w:t>приложении N 11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10.03.2016 N 179)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План реализации Программы на 2019 год и на плановый период 2020 и 2021 годов приведен в </w:t>
      </w:r>
      <w:hyperlink w:anchor="Par20164" w:tooltip="ПЛАН" w:history="1">
        <w:r>
          <w:rPr>
            <w:color w:val="0000FF"/>
          </w:rPr>
          <w:t>приложении N 12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Сведения о целях, задачах и целевых показателях (индикаторах) Программы на территории Дальневосточного федераль</w:t>
      </w:r>
      <w:r>
        <w:t xml:space="preserve">ного округа приведены в </w:t>
      </w:r>
      <w:hyperlink w:anchor="Par21878" w:tooltip="СВЕДЕНИЯ" w:history="1">
        <w:r>
          <w:rPr>
            <w:color w:val="0000FF"/>
          </w:rPr>
          <w:t>приложении N 13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30.03.2017 N 362; в</w:t>
      </w:r>
      <w:r>
        <w:t xml:space="preserve">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Ресурсное обеспечение реализации мероприятий Программы в Дальневосточном федеральном округ</w:t>
      </w:r>
      <w:r>
        <w:t xml:space="preserve">е за счет бюджетных ассигнований федерального бюджета приведено в </w:t>
      </w:r>
      <w:hyperlink w:anchor="Par22286" w:tooltip="РЕСУРСНОЕ ОБЕСПЕЧЕНИЕ" w:history="1">
        <w:r>
          <w:rPr>
            <w:color w:val="0000FF"/>
          </w:rPr>
          <w:t>приложении N 14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lastRenderedPageBreak/>
        <w:t>Ресурсное обеспечение и прогнозная (справочная) оценка расходов федерального бюджета, бюджетов государственных внебюджетных фондов, консолидированных бюджетов субъектов Российской Федерации, компаний с</w:t>
      </w:r>
      <w:r>
        <w:t xml:space="preserve"> государственным участием и иных внебюджетных источников на реализацию мероприятий Программы в Дальневосточном федеральном округе приведено в </w:t>
      </w:r>
      <w:hyperlink w:anchor="Par25377" w:tooltip="РЕСУРСНОЕ ОБЕСПЕЧЕНИЕ" w:history="1">
        <w:r>
          <w:rPr>
            <w:color w:val="0000FF"/>
          </w:rPr>
          <w:t>приложении N 15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30.03.2017 N 362;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29.03.2019 N 372)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Сведения о целях, задачах и целевых показателях (индикаторах) Программы на территории Северо-Кавказского федерального округа приведены в </w:t>
      </w:r>
      <w:hyperlink w:anchor="Par26777" w:tooltip="СВЕДЕНИЯ" w:history="1">
        <w:r>
          <w:rPr>
            <w:color w:val="0000FF"/>
          </w:rPr>
          <w:t>приложении N 16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Ресурсное обеспечение реализации мероприятий Программы на территории Северо-Кавказского федерального округа за счет средств федерального бюджета приведено в </w:t>
      </w:r>
      <w:hyperlink w:anchor="Par27088" w:tooltip="РЕСУРСНОЕ ОБЕСПЕЧЕНИЕ" w:history="1">
        <w:r>
          <w:rPr>
            <w:color w:val="0000FF"/>
          </w:rPr>
          <w:t>приложении N 17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Ресурсное обеспечение и прогнозная (справочная) оценка расходов федерального бюджета, бюджетов государственных </w:t>
      </w:r>
      <w:r>
        <w:t xml:space="preserve">внебюджетных фондов, консолидированных бюджетов субъектов Российской Федерации, компаний с государственным участием и иных внебюджетных источников на реализацию мероприятий Программы на территории Северо-Кавказского федерального округа приведены в </w:t>
      </w:r>
      <w:hyperlink w:anchor="Par29462" w:tooltip="РЕСУРСНОЕ ОБЕСПЕЧЕНИЕ" w:history="1">
        <w:r>
          <w:rPr>
            <w:color w:val="0000FF"/>
          </w:rPr>
          <w:t>приложении N 18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Абзацы сорок второй </w:t>
      </w:r>
      <w:r>
        <w:t xml:space="preserve">- сорок четвертый утратили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29.03.2019 N 372.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Сведения о целях, задачах и целевых показателях (индикаторах)</w:t>
      </w:r>
      <w:r>
        <w:t xml:space="preserve"> Программы на территории Арктической зоны Российской Федерации приведены в </w:t>
      </w:r>
      <w:hyperlink w:anchor="Par30454" w:tooltip="СВЕДЕНИЯ" w:history="1">
        <w:r>
          <w:rPr>
            <w:color w:val="0000FF"/>
          </w:rPr>
          <w:t>приложении N 22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Ресурсное обеспечение реализации мероприятий Программы на территории Арктической зоны Российской Федерации за счет средств федерального бюджета приведено в </w:t>
      </w:r>
      <w:hyperlink w:anchor="Par30705" w:tooltip="РЕСУРСНОЕ ОБЕСПЕЧЕНИЕ" w:history="1">
        <w:r>
          <w:rPr>
            <w:color w:val="0000FF"/>
          </w:rPr>
          <w:t>п</w:t>
        </w:r>
        <w:r>
          <w:rPr>
            <w:color w:val="0000FF"/>
          </w:rPr>
          <w:t>риложении N 23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Ресурсное обеспечение и прогнозная (справочная) оценка расходо</w:t>
      </w:r>
      <w:r>
        <w:t>в федерального бюджета, бюджетов государственных внебюджетных фондов, консолидированных бюджетов субъектов Российской Федерации, компаний с государственным участием и иных внебюджетных источников на реализацию мероприятий Программы на территории Арктическо</w:t>
      </w:r>
      <w:r>
        <w:t xml:space="preserve">й зоны Российской Федерации приведены в </w:t>
      </w:r>
      <w:hyperlink w:anchor="Par32062" w:tooltip="РЕСУРСНОЕ ОБЕСПЕЧЕНИЕ" w:history="1">
        <w:r>
          <w:rPr>
            <w:color w:val="0000FF"/>
          </w:rPr>
          <w:t>приложении N 24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</w:t>
      </w:r>
      <w:r>
        <w:t>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Сведения о целях, задачах и целевых показателях (индикаторах) Программы на территориях Республики Крым и г. Севастополя приведены в </w:t>
      </w:r>
      <w:hyperlink w:anchor="Par32782" w:tooltip="СВЕДЕНИЯ" w:history="1">
        <w:r>
          <w:rPr>
            <w:color w:val="0000FF"/>
          </w:rPr>
          <w:t>приложении N 25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Ресурсное обеспечение реализации мероприятий Программы на территориях Республики </w:t>
      </w:r>
      <w:r>
        <w:lastRenderedPageBreak/>
        <w:t>Крым и г. Севастополя за счет средств фе</w:t>
      </w:r>
      <w:r>
        <w:t xml:space="preserve">дерального бюджета приведено в </w:t>
      </w:r>
      <w:hyperlink w:anchor="Par32943" w:tooltip="РЕСУРСНОЕ ОБЕСПЕЧЕНИЕ" w:history="1">
        <w:r>
          <w:rPr>
            <w:color w:val="0000FF"/>
          </w:rPr>
          <w:t>приложении N 26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</w:t>
      </w:r>
      <w:r>
        <w:t xml:space="preserve">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Ресурсное обеспечение и прогнозная (справочная) оценка расходов федерального бюджета, бюджетов государственных внебюджетных фондов, консолидированных бюджетов субъектов Российской Федерации, компаний с государственным участием и иных вне</w:t>
      </w:r>
      <w:r>
        <w:t xml:space="preserve">бюджетных источников на реализацию мероприятий Программы на территориях Республики Крым и г. Севастополя приведены в </w:t>
      </w:r>
      <w:hyperlink w:anchor="Par33430" w:tooltip="РЕСУРСНОЕ ОБЕСПЕЧЕНИЕ" w:history="1">
        <w:r>
          <w:rPr>
            <w:color w:val="0000FF"/>
          </w:rPr>
          <w:t>приложении N 27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Сведения о целях, задачах и целевых показателях (индикаторах) Программы на территории Калининградской области приведены в </w:t>
      </w:r>
      <w:hyperlink w:anchor="Par33811" w:tooltip="СВЕДЕНИЯ" w:history="1">
        <w:r>
          <w:rPr>
            <w:color w:val="0000FF"/>
          </w:rPr>
          <w:t>приложении N 28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Ресурсное обеспечение реализации мероприятий Программы</w:t>
      </w:r>
      <w:r>
        <w:t xml:space="preserve"> на территории Калининградской области за счет средств федерального бюджета приведено в </w:t>
      </w:r>
      <w:hyperlink w:anchor="Par33908" w:tooltip="РЕСУРСНОЕ ОБЕСПЕЧЕНИЕ" w:history="1">
        <w:r>
          <w:rPr>
            <w:color w:val="0000FF"/>
          </w:rPr>
          <w:t>приложении N 29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Ресурсное обеспечение и прогнозная (справочная) оценка расходов федерального бюджета, бюджетов государственных внебюджетных фондов, консолидированных бюджетов субъектов Российской </w:t>
      </w:r>
      <w:r>
        <w:t xml:space="preserve">Федерации,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</w:t>
      </w:r>
      <w:hyperlink w:anchor="Par34325" w:tooltip="РЕСУРСНОЕ ОБЕСПЕЧЕНИЕ" w:history="1">
        <w:r>
          <w:rPr>
            <w:color w:val="0000FF"/>
          </w:rPr>
          <w:t>приложении N 30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351)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</w:t>
      </w:r>
      <w:r>
        <w:t xml:space="preserve">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приведены в </w:t>
      </w:r>
      <w:hyperlink w:anchor="Par34479" w:tooltip="ПРАВИЛА" w:history="1">
        <w:r>
          <w:rPr>
            <w:color w:val="0000FF"/>
          </w:rPr>
          <w:t>приложении N 31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25.01.2019 N 40)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</w:t>
      </w:r>
      <w:r>
        <w:t xml:space="preserve">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спортивно-технологическим оборудованием приведены в </w:t>
      </w:r>
      <w:hyperlink w:anchor="Par34570" w:tooltip="ПРАВИЛА" w:history="1">
        <w:r>
          <w:rPr>
            <w:color w:val="0000FF"/>
          </w:rPr>
          <w:t>приложении N 32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25.01.2019 N 40)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осуществлении создания и модернизации объектов спорти</w:t>
      </w:r>
      <w:r>
        <w:t xml:space="preserve">вной инфраструктуры государственной собственности субъектов Российской Федерации (муниципальной собственности) для занятий физической культурой и спортом, приведены в </w:t>
      </w:r>
      <w:hyperlink w:anchor="Par34649" w:tooltip="ПРАВИЛА" w:history="1">
        <w:r>
          <w:rPr>
            <w:color w:val="0000FF"/>
          </w:rPr>
          <w:t>приложении N 33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развит</w:t>
      </w:r>
      <w:r>
        <w:t xml:space="preserve">ие сети плоскостных спортивных сооружений в </w:t>
      </w:r>
      <w:r>
        <w:lastRenderedPageBreak/>
        <w:t xml:space="preserve">сельской местности приведены в </w:t>
      </w:r>
      <w:hyperlink w:anchor="Par34776" w:tooltip="ПРАВИЛА" w:history="1">
        <w:r>
          <w:rPr>
            <w:color w:val="0000FF"/>
          </w:rPr>
          <w:t>приложении N 34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РФ от 25.01.2019 N 40)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Правила предоставления субсидии из федерального бюджета бюджету Республики Крым на оказание финансовой поддержки организации, осуществляющей спортивную подготовку детей, проявивших выдающиеся способности в об</w:t>
      </w:r>
      <w:r>
        <w:t xml:space="preserve">ласти футбола, приведены в </w:t>
      </w:r>
      <w:hyperlink w:anchor="Par34844" w:tooltip="ПРАВИЛА" w:history="1">
        <w:r>
          <w:rPr>
            <w:color w:val="0000FF"/>
          </w:rPr>
          <w:t>приложении N 35</w:t>
        </w:r>
      </w:hyperlink>
      <w:r>
        <w:t>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1556</w:t>
      </w:r>
      <w:r>
        <w:t>)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10" w:name="Par1033"/>
      <w:bookmarkEnd w:id="10"/>
      <w:r>
        <w:t>СВЕДЕНИЯ</w:t>
      </w:r>
    </w:p>
    <w:p w:rsidR="00000000" w:rsidRDefault="00A622A6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  <w:sectPr w:rsidR="00000000">
          <w:headerReference w:type="default" r:id="rId186"/>
          <w:footerReference w:type="default" r:id="rId18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88"/>
        <w:gridCol w:w="1258"/>
        <w:gridCol w:w="1928"/>
        <w:gridCol w:w="685"/>
        <w:gridCol w:w="713"/>
        <w:gridCol w:w="737"/>
        <w:gridCol w:w="743"/>
        <w:gridCol w:w="794"/>
        <w:gridCol w:w="713"/>
        <w:gridCol w:w="737"/>
        <w:gridCol w:w="737"/>
        <w:gridCol w:w="737"/>
        <w:gridCol w:w="737"/>
        <w:gridCol w:w="737"/>
        <w:gridCol w:w="737"/>
        <w:gridCol w:w="737"/>
      </w:tblGrid>
      <w:tr w:rsidR="00000000">
        <w:tc>
          <w:tcPr>
            <w:tcW w:w="37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Наименование показателя (индикатора)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Ответственный исполнитель (федеральный орган исполнительной власти (должность, ф.и.о.)</w:t>
            </w:r>
          </w:p>
        </w:tc>
        <w:tc>
          <w:tcPr>
            <w:tcW w:w="9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000000">
        <w:tc>
          <w:tcPr>
            <w:tcW w:w="37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7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6502" w:type="dxa"/>
            <w:gridSpan w:val="17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Государственная программа "Развитие физической культуры и спорта"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3 - 79 лет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российских спортсменов, ставших призерами Олимпийских игр, в общем количестве российских спортсменов, участвующих в Олимпийских играх </w:t>
            </w:r>
            <w:hyperlink w:anchor="Par2184" w:tooltip="&lt;*&gt; Значения показателей подлежат уточнению на основании принятых регламентирующих документов международных спортивных организаци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российских спортсменов, ставших призерами Олимпийских зимних игр, в общем количестве российских спортсменов, участвующих в </w:t>
            </w:r>
            <w:r>
              <w:lastRenderedPageBreak/>
              <w:t xml:space="preserve">Олимпийских зимних играх </w:t>
            </w:r>
            <w:hyperlink w:anchor="Par2184" w:tooltip="&lt;*&gt; Значения показателей подлежат уточнению на основании принятых регламентирующих документов международных спортивных организаци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(Косилов С.В., заместитель Министра спорта Российской </w:t>
            </w:r>
            <w:r>
              <w:lastRenderedPageBreak/>
              <w:t>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спортивной инфраструктуры,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инфраструктуры, создан</w:t>
            </w:r>
            <w:r>
              <w:t>ной для проведения чемпионата мира по футболу ФИФА 2018 года и Кубка конфедераций ФИФА 2017 года в Российской Федерации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16502" w:type="dxa"/>
            <w:gridSpan w:val="1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населения Российской Федерации, занятого в экономике, занимающегося </w:t>
            </w:r>
            <w:r>
              <w:lastRenderedPageBreak/>
              <w:t>физической культурой и спортом, в общей численности населения, занятого в экономике (2014 - 2018 годы)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(Томилова М.В., </w:t>
            </w:r>
            <w:r>
              <w:lastRenderedPageBreak/>
              <w:t>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</w:t>
            </w:r>
            <w:r>
              <w:t>ов (2014 - 2018 годы)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России, 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</w:t>
            </w:r>
            <w:r>
              <w:t>сероссийского физкультурно-спортивного комплекса "Готов к труду и обороне" (ГТО) - всего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 том числе учащихся и студентов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ли</w:t>
            </w:r>
            <w:r>
              <w:t>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 xml:space="preserve">Минспорт </w:t>
            </w:r>
            <w:r>
              <w:t>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 (2</w:t>
            </w:r>
            <w:r>
              <w:t>014 - 2018 годы)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физкультурно-спортивных мероприятий среди учащихся и студентов, включенных в Единый календарный план межрегиональных, всероссийских и </w:t>
            </w:r>
            <w:r>
              <w:lastRenderedPageBreak/>
              <w:t>международных физкультурных мероприятий и спортивных мероприятий, в общем количестве мероприятий, включенных в Единый</w:t>
            </w:r>
            <w:r>
              <w:t xml:space="preserve"> календарный план межрегиональных, всероссийских и международных физкультурных мероприятий и спортивных мероприятий (2014 - 2016 годы)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</w:t>
            </w:r>
            <w:r>
              <w:t>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3,4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сельского населения, систематически занимающегося физической культурой и спортом, в общей численности сельского населения Российской Федерации в возрасте 3 - 79 лет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</w:t>
            </w:r>
            <w:r>
              <w:t>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</w:t>
            </w:r>
            <w:r>
              <w:t xml:space="preserve">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(Томилова М.В., заместитель </w:t>
            </w:r>
            <w:r>
              <w:t>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16502" w:type="dxa"/>
            <w:gridSpan w:val="1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2 "Развитие спорта высших достижений и системы подготовки спортивного резерва"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организаций, оказывающих услуги по спортивной подготовке в </w:t>
            </w:r>
            <w:r>
              <w:lastRenderedPageBreak/>
              <w:t>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</w:t>
            </w:r>
            <w:r>
              <w:t xml:space="preserve"> инвалидов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(Косилов С.В., </w:t>
            </w:r>
            <w:r>
              <w:lastRenderedPageBreak/>
              <w:t>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российских спортсменов, вошедших в восьмерку лучших спортсменов на чемпионатах мира и чемпионатах Европы в спортивных дисциплинах, включенных в программу XXXII Олимпийских игр 2020 года в г. Токио (Япония), в </w:t>
            </w:r>
            <w:r>
              <w:lastRenderedPageBreak/>
              <w:t>общем количестве российских спортсменов, п</w:t>
            </w:r>
            <w:r>
              <w:t>ринимающих участие в чемпионатах мира и чемпионатах Европы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аспирантов и докторантов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(Сидорк</w:t>
            </w:r>
            <w:r>
              <w:t>евич И.М.,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публикаций российских исследователей в сфере физической культуры и спорта в мировых научных журналах, индексируемых в базе данных "Сеть науки" (WEB of Science), в общем количестве публикаций исследователей научных организаций в сфере физической культу</w:t>
            </w:r>
            <w:r>
              <w:t>ры и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(Сидоркевич И.М.,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совместных научных исследований научных организаций в сфере физической культуры и </w:t>
            </w:r>
            <w:r>
              <w:lastRenderedPageBreak/>
              <w:t>спорта с иностранными научными организациями в общем количестве научных исследований в сфере физической культуры и спорта (2014 - 2016 годы)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(П</w:t>
            </w:r>
            <w:r>
              <w:t xml:space="preserve">аршикова Н.В., </w:t>
            </w:r>
            <w:r>
              <w:lastRenderedPageBreak/>
              <w:t>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5,5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спортивных объектов, подлежащих использованию в сфере физической культуры и спорта в постсоревновательный период XXVII Всемирной летней универсиады 2013 года в г. Казани, в общем количестве спортивных объектов XXVII Всемирной летней универсиады 2013 г</w:t>
            </w:r>
            <w:r>
              <w:t>ода в г. Казани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спортивных объектов, подлежащих использованию в сфере физической культуры и спорта в постсоревновательный период XXIX Всемирной зимней универсиады 2019 года в г. Красноярске, в общем количестве спортивных объектов XXIX Всемирной зимней универсиады 201</w:t>
            </w:r>
            <w:r>
              <w:t>9 года в г. Красноярске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олимпийских спортивных объектов в г. Сочи, используемых в постсорев</w:t>
            </w:r>
            <w:r>
              <w:t>новательный период в сфере физической культуры и спорта, в общем количестве олимпийских спортивных объектов в г. Сочи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спортсменов, прошедших процедуру допинг-контроля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человек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  <w:p w:rsidR="00000000" w:rsidRDefault="00A622A6">
            <w:pPr>
              <w:pStyle w:val="ConsPlusNormal"/>
            </w:pPr>
            <w:r>
              <w:t>(Котяков А.О., заместитель Министра финансов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отобранных допинг-проб по программе тестирования "РУСАДА"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штук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  <w:p w:rsidR="00000000" w:rsidRDefault="00A622A6">
            <w:pPr>
              <w:pStyle w:val="ConsPlusNormal"/>
            </w:pPr>
            <w:r>
              <w:t>(Котяков А.О., заместитель Министра финансов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14300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14300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14300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14300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6502" w:type="dxa"/>
            <w:gridSpan w:val="1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lastRenderedPageBreak/>
              <w:t>Подпрограмма 3 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футбольных стадионов, соответствующих требованиям ФИФА, введенных в эксплуатацию совместно с субъектами Российской Федерации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футбольных тренировочных площадок в местах размещения баз команд - участниц чемпионата мира, соответствующих требованиям ФИФА, введенных в эксплуатацию совместно с субъектами Российской Федерации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</w:t>
            </w:r>
            <w:r>
              <w:t xml:space="preserve">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спортивных объектов, подлежащих использованию в постсоревновательный период чемпионата мира по футболу </w:t>
            </w:r>
            <w:r>
              <w:lastRenderedPageBreak/>
              <w:t>ФИФА 20</w:t>
            </w:r>
            <w:r>
              <w:t>18 года и Кубка конфедераций ФИФА 2017 года в Российской Федерации, в общем количестве спортивных объектов, созданных для чемпионата мира по футболу ФИФА 2018 года и Кубка конфедераций ФИФА 2017 года в Российской Федерации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</w:t>
            </w:r>
            <w:r>
              <w:t xml:space="preserve">в П.В., заместитель </w:t>
            </w:r>
            <w:r>
              <w:lastRenderedPageBreak/>
              <w:t>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2" w:type="dxa"/>
            <w:gridSpan w:val="1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lastRenderedPageBreak/>
              <w:t>Подпрограмма 4 "Управление развитием отрасли физической культуры и спорта"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</w:t>
            </w:r>
            <w:r>
              <w:t>оссийской Федерации (2014 - 2016 годы)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</w:t>
            </w:r>
            <w:r>
              <w:lastRenderedPageBreak/>
              <w:t>органов международных спортивных организаций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</w:t>
            </w:r>
            <w:r>
              <w:t>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Производительность труда в сфере физической культуры и спорта исходя из численности граждан Российской Федерации, систематически занимающихся физической культурой и спортом, в расчете на одного штатного работника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человек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</w:t>
            </w:r>
            <w:r>
              <w:t>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133,6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145,9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157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Производительность труда в сфере физической культуры и спорта исходя из объема платных услуг, предоставляемых гражданам Российской Федерации, в расчете на одного штатного работника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рублей на одного штатного работника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</w:t>
            </w:r>
            <w:r>
              <w:t>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81392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108812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87183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98163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созданных высокопроизводительных рабочих мест в организациях, осуществляющих физкультурно-спортивную работу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45274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51808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46586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52330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53432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50307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54744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55756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56568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57500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58400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60000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Урове</w:t>
            </w:r>
            <w:r>
              <w:t xml:space="preserve">нь обеспеченности доступом к ведомственной информационной системе </w:t>
            </w:r>
            <w:r>
              <w:lastRenderedPageBreak/>
              <w:t>субъектов физической культуры и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(Новиков П.В., </w:t>
            </w:r>
            <w:r>
              <w:lastRenderedPageBreak/>
              <w:t>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Отношение средней заработной платы специалистов образовательных учреждений, осуществляющих подготовку спортивного резерва, к средней заработной плате в соответствующем регионе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(Косилов С.В., заместитель Министра спорта Российской </w:t>
            </w:r>
            <w:r>
              <w:t>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2" w:type="dxa"/>
            <w:gridSpan w:val="1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7 "Развитие хоккея в Российской Федерации"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Численность населения, занимающегося хоккеем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тыс. человек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715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физкультурных, спортивных и тренировочных мероприятий по хоккею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162</w:t>
            </w:r>
          </w:p>
        </w:tc>
      </w:tr>
      <w:tr w:rsidR="00000000">
        <w:tc>
          <w:tcPr>
            <w:tcW w:w="16502" w:type="dxa"/>
            <w:gridSpan w:val="1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8 "Развитие футбол в Российской Федерации"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</w:t>
            </w:r>
            <w:r>
              <w:t>ртивную подготовку по виду спорта "футбол"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созданных детских футбольных центров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субъектов Российской Федерации, в которых футбол включен в число базовых видов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женских футбольных клубов высшего и первого дивизиона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(Косилов С.В., заместитель </w:t>
            </w:r>
            <w:r>
              <w:lastRenderedPageBreak/>
              <w:t>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спортивных, культурно-массовых и иных мероприятий, проведенных на стадионах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16502" w:type="dxa"/>
            <w:gridSpan w:val="17"/>
            <w:vAlign w:val="center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Федеральная целевая программа "Развитие физической культуры и спорта в Российской Федерации на 2016 - 2020 годы"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человек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6706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9497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13570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60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видов спорта, включенных в программы </w:t>
            </w:r>
            <w:r>
              <w:lastRenderedPageBreak/>
              <w:t>Олимпийских и Паралимпийских игр, и наиболее масс</w:t>
            </w:r>
            <w:r>
              <w:t xml:space="preserve">овых видов спорта, не включенных в эти программы, по которым спортивные сборные команды Российской Федерации обеспечены тренировочной инфраструктурой на территории Российской Федерации, в общем количестве видов спорта, включенных в программы Олимпийских и </w:t>
            </w:r>
            <w:r>
              <w:t>Паралимпийских игр, и наиболее массовых видов спорта, не включенных в эти программы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lastRenderedPageBreak/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76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видов спорта, включенных в программы Олимпийских и Паралимпийских игр, по которым спортивные сборные команды Российской Федерации обеспечены спортивной инфраструктурой для акклиматизации в условиях среднегорья, Черноморског</w:t>
            </w:r>
            <w:r>
              <w:t xml:space="preserve">о побережья и в Прибайкалье (на территории Российской Федерации), в </w:t>
            </w:r>
            <w:r>
              <w:lastRenderedPageBreak/>
              <w:t>общем количестве видов спорта, включенных в программы Олимпийских и Паралимпийских игр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35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квалифицированных тренеров и тренеров -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тыс</w:t>
            </w:r>
            <w:r>
              <w:t>. человек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320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спортивных региональных центров, введенных в эксплуатацию в рамках Программы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35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спортсменов-разрядников в общем количестве лиц, занимающихся в системе </w:t>
            </w:r>
            <w:r>
              <w:lastRenderedPageBreak/>
              <w:t>спортивных школ олимпийского резерва и училищ олимпийского резерва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 xml:space="preserve">(Косилов С.В., заместитель </w:t>
            </w:r>
            <w:r>
              <w:lastRenderedPageBreak/>
              <w:t>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46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Доля спортсменов-разрядников, имеющих разряды и звания (от I разряда до </w:t>
            </w:r>
            <w:r>
              <w:t>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процентов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</w:t>
            </w:r>
            <w:r>
              <w:t>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22 </w:t>
            </w:r>
            <w:hyperlink w:anchor="Par2185" w:tooltip="&lt;**&gt; Базовое значени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созданных в рамках Программы физкультурно-оздоровительных комплексов в Северо-Кавказском федеральном округе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созданных в рамках Программы физкультурно-</w:t>
            </w:r>
            <w:r>
              <w:t>оздоровительных комплексов в Дальневосточном федеральном округе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 xml:space="preserve">Количество созданных в рамках Программы объектов </w:t>
            </w:r>
            <w:r>
              <w:lastRenderedPageBreak/>
              <w:t>для массового спорта в Республике Крым и г. Севастополе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lastRenderedPageBreak/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комплектов спортивных площадок для занятий физической культурой в Республике Крым и г. Севастополе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</w:tcPr>
          <w:p w:rsidR="00000000" w:rsidRDefault="00A622A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Количество созданных в рамках Программы объектов спорта в рамках государственно-частного (муниципально-частного) партнерства (нарастающим итогом)</w:t>
            </w:r>
          </w:p>
        </w:tc>
        <w:tc>
          <w:tcPr>
            <w:tcW w:w="1258" w:type="dxa"/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Количество созданных в рамках Программы объектов для массового спорта в Арктической зоне и Калининградской области (нарастающим итогом)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единиц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--------------------------------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11" w:name="Par2184"/>
      <w:bookmarkEnd w:id="11"/>
      <w:r>
        <w:t>&lt;*&gt; Значения показателей подлежат уточнению на основании принятых регламентирующих докумен</w:t>
      </w:r>
      <w:r>
        <w:t xml:space="preserve">тов международных </w:t>
      </w:r>
      <w:r>
        <w:lastRenderedPageBreak/>
        <w:t>спортивных организаций.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12" w:name="Par2185"/>
      <w:bookmarkEnd w:id="12"/>
      <w:r>
        <w:t>&lt;**&gt; Базовое значение.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13" w:name="Par2196"/>
      <w:bookmarkEnd w:id="13"/>
      <w:r>
        <w:t>СВЕДЕНИЯ</w:t>
      </w:r>
    </w:p>
    <w:p w:rsidR="00000000" w:rsidRDefault="00A622A6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 В СУБЪЕКТАХ РОССИЙСКОЙ ФЕДЕРАЦИИ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6"/>
        <w:gridCol w:w="794"/>
        <w:gridCol w:w="794"/>
      </w:tblGrid>
      <w:tr w:rsidR="00000000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3612" w:type="dxa"/>
            <w:gridSpan w:val="14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3 - 79 лет,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</w:t>
            </w:r>
            <w:r>
              <w:t>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61,7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населения Российской Федерации, занятого в экономике, занимающегося физической культурой и спортом, в общей численности населения, занятого в экономике,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lastRenderedPageBreak/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</w:t>
            </w:r>
            <w:r>
              <w:t>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детей и молодежи в возрасте 3 - 29 лет, систематически занимающихся физической культурой и спортом, в общей численности детей и молодежи,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</w:t>
            </w:r>
            <w:r>
              <w:t>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</w:t>
            </w: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  <w:vAlign w:val="center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</w:t>
            </w:r>
            <w:r>
              <w:t>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2 "Развитие спорта высших достижений и системы подготовки спортивного резерва"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</w:t>
            </w:r>
            <w:r>
              <w:t xml:space="preserve"> инвалидов,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подготовку, процентов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8 "Развитие футбола в Российской Федерации"</w:t>
            </w:r>
          </w:p>
        </w:tc>
      </w:tr>
      <w:tr w:rsidR="00000000">
        <w:tc>
          <w:tcPr>
            <w:tcW w:w="13612" w:type="dxa"/>
            <w:gridSpan w:val="14"/>
          </w:tcPr>
          <w:p w:rsidR="00000000" w:rsidRDefault="00A622A6">
            <w:pPr>
              <w:pStyle w:val="ConsPlusNormal"/>
              <w:jc w:val="center"/>
              <w:outlineLvl w:val="3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73,9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7,4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24,9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54,1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68,2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41,2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47,7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328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21,5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3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right"/>
      </w:pPr>
    </w:p>
    <w:p w:rsidR="00000000" w:rsidRDefault="00A622A6">
      <w:pPr>
        <w:pStyle w:val="ConsPlusTitle"/>
        <w:jc w:val="center"/>
      </w:pPr>
      <w:bookmarkStart w:id="14" w:name="Par16526"/>
      <w:bookmarkEnd w:id="14"/>
      <w:r>
        <w:t>ПЕРЕЧЕНЬ</w:t>
      </w:r>
    </w:p>
    <w:p w:rsidR="00000000" w:rsidRDefault="00A622A6">
      <w:pPr>
        <w:pStyle w:val="ConsPlusTitle"/>
        <w:jc w:val="center"/>
      </w:pPr>
      <w:r>
        <w:t>ОСНОВНЫХ МЕРОПРИЯТИЙ ГОСУДАРСТВЕННОЙ ПРОГРАММЫ РОССИЙСКОЙ</w:t>
      </w:r>
    </w:p>
    <w:p w:rsidR="00000000" w:rsidRDefault="00A622A6">
      <w:pPr>
        <w:pStyle w:val="ConsPlusTitle"/>
        <w:jc w:val="center"/>
      </w:pPr>
      <w:r>
        <w:t>ФЕДЕРАЦИИ "РАЗВИТИЕ ФИЗИЧЕСКОЙ КУЛЬТУРЫ И СПОРТА"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2778"/>
        <w:gridCol w:w="1247"/>
        <w:gridCol w:w="1247"/>
        <w:gridCol w:w="3061"/>
        <w:gridCol w:w="3292"/>
        <w:gridCol w:w="3458"/>
      </w:tblGrid>
      <w:tr w:rsidR="00000000">
        <w:tc>
          <w:tcPr>
            <w:tcW w:w="2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Ответственный исполнитель (федеральный орган исполнительной власти (должность, ф.и.о.)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Ожидаемый неп</w:t>
            </w:r>
            <w:r>
              <w:t>осредственный результат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Направления реализации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Связь с показателями (индикаторами) программы (подпрограммы)</w:t>
            </w:r>
          </w:p>
        </w:tc>
      </w:tr>
      <w:tr w:rsidR="00000000">
        <w:tc>
          <w:tcPr>
            <w:tcW w:w="2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8034" w:type="dxa"/>
            <w:gridSpan w:val="7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1.1</w:t>
            </w:r>
          </w:p>
          <w:p w:rsidR="00000000" w:rsidRDefault="00A622A6">
            <w:pPr>
              <w:pStyle w:val="ConsPlusNormal"/>
            </w:pPr>
            <w:r>
              <w:t>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Минобрнауки России</w:t>
            </w:r>
          </w:p>
          <w:p w:rsidR="00000000" w:rsidRDefault="00A622A6">
            <w:pPr>
              <w:pStyle w:val="ConsPlusNormal"/>
            </w:pPr>
            <w:r>
              <w:t>(Боровская М.А., заместитель Ми</w:t>
            </w:r>
            <w:r>
              <w:t>нистра науки и высшего образования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  <w:p w:rsidR="00000000" w:rsidRDefault="00A622A6">
            <w:pPr>
              <w:pStyle w:val="ConsPlusNormal"/>
            </w:pPr>
            <w:r>
              <w:t>(Потехина И.П., заместитель Министра просвещения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увеличение доли населения Российской Федерации,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проведение мероприятий по физическому воспитанию населения, в том числе проживающего в с</w:t>
            </w:r>
            <w:r>
              <w:t>ельской местности:</w:t>
            </w:r>
          </w:p>
          <w:p w:rsidR="00000000" w:rsidRDefault="00A622A6">
            <w:pPr>
              <w:pStyle w:val="ConsPlusNormal"/>
            </w:pPr>
            <w:r>
              <w:t>учащихся, студентов, взрослого населения и лиц с ограниченными возможностями здоровья и инвалидов, и привлечению их к систематическим занятиям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>организация и проведение межрегиональных, всероссийских и межд</w:t>
            </w:r>
            <w:r>
              <w:t>ународных массовых физкультурных и спортивных мероприятий среди различных категорий и групп населения;</w:t>
            </w:r>
          </w:p>
          <w:p w:rsidR="00000000" w:rsidRDefault="00A622A6">
            <w:pPr>
              <w:pStyle w:val="ConsPlusNormal"/>
            </w:pPr>
            <w:r>
              <w:t>обеспечение физкультурных и массовых спортивных мероприятий, включенных в Единый календарный план межрегиональных, всероссийских и международных физкульт</w:t>
            </w:r>
            <w:r>
              <w:t>урных мероприятий и спортивных мероприятий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000000" w:rsidRDefault="00A622A6">
            <w:pPr>
              <w:pStyle w:val="ConsPlusNormal"/>
            </w:pPr>
            <w:r>
              <w:t>доля населения Российской Федерации, систематически зан</w:t>
            </w:r>
            <w:r>
              <w:t>имающегося физической культурой и спортом, в общей численности населения Российской Федерации в возрасте 3 - 79 лет;</w:t>
            </w:r>
          </w:p>
          <w:p w:rsidR="00000000" w:rsidRDefault="00A622A6">
            <w:pPr>
              <w:pStyle w:val="ConsPlusNormal"/>
            </w:pPr>
            <w:r>
              <w:t>доля сельского населения, систематически занимающегося физической культурой и спортом, в общей численности сельского населения Российской Ф</w:t>
            </w:r>
            <w:r>
              <w:t>едерации в возрасте 3 - 79 лет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1.2</w:t>
            </w:r>
          </w:p>
          <w:p w:rsidR="00000000" w:rsidRDefault="00A622A6">
            <w:pPr>
              <w:pStyle w:val="ConsPlusNormal"/>
            </w:pPr>
            <w:r>
              <w:t>"Вовлечение населения в занятия физической культурой и массовым спортом"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Минкомсвязь России</w:t>
            </w:r>
          </w:p>
          <w:p w:rsidR="00000000" w:rsidRDefault="00A622A6">
            <w:pPr>
              <w:pStyle w:val="ConsPlusNormal"/>
            </w:pPr>
            <w:r>
              <w:t>(2014 - 2016 годы)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</w:t>
            </w:r>
            <w:r>
              <w:t>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повышена информированность и уровень знаний различных категорий населения по вопросам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сформировано позитивное общественное мнение о необходимости систематических занятий физической культурой и сп</w:t>
            </w:r>
            <w:r>
              <w:t>ортом и ведения здорового образа жизни;</w:t>
            </w:r>
          </w:p>
          <w:p w:rsidR="00000000" w:rsidRDefault="00A622A6">
            <w:pPr>
              <w:pStyle w:val="ConsPlusNormal"/>
            </w:pPr>
            <w:r>
              <w:t>повышена эффективность участия социально ориентированных некоммерческих организаций, оказывающих услуги в области физической культуры и спорта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проведение информационно-просветительских мероприятий по популяризации фи</w:t>
            </w:r>
            <w:r>
              <w:t>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      </w:r>
          </w:p>
          <w:p w:rsidR="00000000" w:rsidRDefault="00A622A6">
            <w:pPr>
              <w:pStyle w:val="ConsPlusNormal"/>
            </w:pPr>
            <w:r>
              <w:t>привлечение социально ориентированных некоммерческих организаций к предоставлению услуг по физической культуре и спорту в рамках региональных программ в области физической культуры и спорта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 xml:space="preserve">доля населения Российской Федерации, систематически занимающегося </w:t>
            </w:r>
            <w:r>
              <w:t>физической культурой и спортом, в общей численности населения Российской Федерации в возрасте 3 - 79 лет;</w:t>
            </w:r>
          </w:p>
          <w:p w:rsidR="00000000" w:rsidRDefault="00A622A6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</w:t>
            </w:r>
            <w:r>
              <w:t xml:space="preserve"> категории населения, не имеющего противопоказаний для занятий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000000" w:rsidRDefault="00A622A6">
            <w:pPr>
              <w:pStyle w:val="ConsPlusNormal"/>
            </w:pPr>
            <w:r>
              <w:t>удельный вес социально ориентиро</w:t>
            </w:r>
            <w:r>
              <w:t>ванных некоммерческих организаций, оказывающих услуги в области физической культуры и спорта, в общем количестве организаций, оказывающих услуги в области физической культуры и спорта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1.3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и</w:t>
            </w:r>
            <w:r>
              <w:t xml:space="preserve"> материально-технической базы для занятий физической культурой и массовым спортом", в том числе на территории Дальневосточного федерального округа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Федерации),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  <w:r>
              <w:t xml:space="preserve"> 2018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создание материально-технических условий для проведения физкультурно-оздоровительных и зрелищных мероприятий и оказан</w:t>
            </w:r>
            <w:r>
              <w:t>ие физкультурно-оздоровительных услуг населению;</w:t>
            </w:r>
          </w:p>
          <w:p w:rsidR="00000000" w:rsidRDefault="00A622A6">
            <w:pPr>
              <w:pStyle w:val="ConsPlusNormal"/>
            </w:pPr>
            <w:r>
              <w:t>оснащение физкультурно-оздоровительных объектов спортивно-технологическим оборудованием для занятий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 xml:space="preserve">расширение сети физкультурно-спортивных сооружений и объектов, в том числе </w:t>
            </w:r>
            <w:r>
              <w:t>за счет стимулирования их строительства путем возмещения части затрат на уплату процентов по кредитам и займам, полученным юридическими лицами на реализацию соответствующих инвестиционных проектов в сфере физической культуры и спорта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уровень обеспеченности</w:t>
            </w:r>
            <w:r>
              <w:t xml:space="preserve">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1.4</w:t>
            </w:r>
          </w:p>
          <w:p w:rsidR="00000000" w:rsidRDefault="00A622A6">
            <w:pPr>
              <w:pStyle w:val="ConsPlusNormal"/>
            </w:pPr>
            <w:r>
              <w:t>"Внедрение и реализация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</w:t>
            </w:r>
            <w:r>
              <w:t>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Минздрав России</w:t>
            </w:r>
          </w:p>
          <w:p w:rsidR="00000000" w:rsidRDefault="00A622A6">
            <w:pPr>
              <w:pStyle w:val="ConsPlusNormal"/>
            </w:pPr>
            <w:r>
              <w:t>(Краевой С.А., заместитель Министра здравоохранения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Минобрнауки России</w:t>
            </w:r>
          </w:p>
          <w:p w:rsidR="00000000" w:rsidRDefault="00A622A6">
            <w:pPr>
              <w:pStyle w:val="ConsPlusNormal"/>
            </w:pPr>
            <w:r>
              <w:t>(Боровская М.А., заместитель Министра науки и высшего образования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Минобороны России</w:t>
            </w:r>
          </w:p>
          <w:p w:rsidR="00000000" w:rsidRDefault="00A622A6">
            <w:pPr>
              <w:pStyle w:val="ConsPlusNormal"/>
            </w:pPr>
            <w:r>
              <w:t>(Панков Н.А., статс-секретарь - заместитель Министра обороны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  <w:p w:rsidR="00000000" w:rsidRDefault="00A622A6">
            <w:pPr>
              <w:pStyle w:val="ConsPlusNormal"/>
            </w:pPr>
            <w:r>
              <w:t>(Потехина И.П., заместитель Министра просвещения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сентября 2014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увеличена доля населени</w:t>
            </w:r>
            <w:r>
              <w:t>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испытаний (тестов) Всероссийского физк</w:t>
            </w:r>
            <w:r>
              <w:t>ультурно-спортивного комплекса "Готов к труду и обороне" (ГТО)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разработка нормативных правовых актов, направленных на внедрение и реализацию Всероссийского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>поэтапное внедрение Всероссийско</w:t>
            </w:r>
            <w:r>
              <w:t>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>проведение мониторинга уровня физической подготовленности населения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</w:t>
            </w:r>
            <w:r>
              <w:t xml:space="preserve"> студентов;</w:t>
            </w:r>
          </w:p>
          <w:p w:rsidR="00000000" w:rsidRDefault="00A622A6">
            <w:pPr>
              <w:pStyle w:val="ConsPlusNormal"/>
            </w:pPr>
            <w:r>
              <w:t>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</w:t>
            </w:r>
            <w:r>
              <w:t>й (тестов) Всероссийского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 xml:space="preserve"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</w:t>
            </w:r>
            <w:r>
              <w:t>- 79 лет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1.5</w:t>
            </w:r>
          </w:p>
          <w:p w:rsidR="00000000" w:rsidRDefault="00A622A6">
            <w:pPr>
              <w:pStyle w:val="ConsPlusNormal"/>
            </w:pPr>
            <w:r>
              <w:t>"Развитие студенческого спорта"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Минобрнауки России</w:t>
            </w:r>
          </w:p>
          <w:p w:rsidR="00000000" w:rsidRDefault="00A622A6">
            <w:pPr>
              <w:pStyle w:val="ConsPlusNormal"/>
            </w:pPr>
            <w:r>
              <w:t>(Боровская М.А., заместитель Министра науки и высшего образования Российской Федерации),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увеличена доля учащихся и студентов, систематически занимающихся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>увеличена доля профессиональных об</w:t>
            </w:r>
            <w:r>
              <w:t>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создание и расширение сети</w:t>
            </w:r>
            <w:r>
              <w:t xml:space="preserve"> спортивных клубов на базе профессиональных образовательных организаций и образовательных организаций высшего образования, а также студенческих спортивных лиг, центров спортивной подготовки студенческих сборных команд на базе федеральных государственных об</w:t>
            </w:r>
            <w:r>
              <w:t>разовательных организаций высшего образования;</w:t>
            </w:r>
          </w:p>
          <w:p w:rsidR="00000000" w:rsidRDefault="00A622A6">
            <w:pPr>
              <w:pStyle w:val="ConsPlusNormal"/>
            </w:pPr>
            <w:r>
              <w:t>организация и проведение спортивных соревнований, в том числе всероссийских, среди студентов;</w:t>
            </w:r>
          </w:p>
          <w:p w:rsidR="00000000" w:rsidRDefault="00A622A6">
            <w:pPr>
              <w:pStyle w:val="ConsPlusNormal"/>
            </w:pPr>
            <w:r>
              <w:t>популяризация студенческого спорта среди населения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профессиональных образовательных организаций и образователь</w:t>
            </w:r>
            <w:r>
              <w:t>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образования;</w:t>
            </w:r>
          </w:p>
          <w:p w:rsidR="00000000" w:rsidRDefault="00A622A6">
            <w:pPr>
              <w:pStyle w:val="ConsPlusNormal"/>
            </w:pPr>
            <w:r>
              <w:t>доля учащихся и студентов, систематически занимающихся физической</w:t>
            </w:r>
            <w:r>
              <w:t xml:space="preserve"> культурой и спортом, в общей численности учащихся и студентов;</w:t>
            </w:r>
          </w:p>
          <w:p w:rsidR="00000000" w:rsidRDefault="00A622A6">
            <w:pPr>
              <w:pStyle w:val="ConsPlusNormal"/>
            </w:pPr>
            <w:r>
              <w:t xml:space="preserve">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</w:t>
            </w:r>
            <w:r>
              <w:t>мероприятий, 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1.6</w:t>
            </w:r>
          </w:p>
          <w:p w:rsidR="00000000" w:rsidRDefault="00A622A6">
            <w:pPr>
              <w:pStyle w:val="ConsPlusNormal"/>
            </w:pPr>
            <w:r>
              <w:t>"Организация и проведение научно-исследовательских</w:t>
            </w:r>
            <w:r>
              <w:t xml:space="preserve"> и опытно-конструкторских работ в сфере физической культуры и массового спорта"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(Сидоркевич И.М.,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создана эффективная система физического воспитания насел</w:t>
            </w:r>
            <w:r>
              <w:t>ения на основе научно обоснованных разработок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разработка методических рекомендаций по организации физкультурно-спортивной работы для различных категорий и групп населения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систематически занимающегося физической культуро</w:t>
            </w:r>
            <w:r>
              <w:t>й и спортом, в общей численности населения Российской Федерации в возрасте 3 - 79 лет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(Томилова М.В.,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Минсельхоз России</w:t>
            </w:r>
          </w:p>
          <w:p w:rsidR="00000000" w:rsidRDefault="00A622A6">
            <w:pPr>
              <w:pStyle w:val="ConsPlusNormal"/>
            </w:pPr>
            <w:r>
              <w:t>(Лут О.Н., заместитель Министра сельского хозяйства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к 2024 году увеличена до 55 процентов доля граждан, систематически занимающихся физической культурой и спортом, в том числе среди детей и молодежи</w:t>
            </w:r>
            <w:r>
              <w:t xml:space="preserve"> - не менее 86 процентов, среди граждан среднего возраста - не менее 52 процентов, среди граждан старшего возраста - не менее 22 процентов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запуск информационно-коммуникационной кампании по формированию в обществе культуры поведения, основанной на индивидуа</w:t>
            </w:r>
            <w:r>
              <w:t>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 xml:space="preserve">создание в муниципальных районах центров тестирования Всероссийского </w:t>
            </w:r>
            <w:r>
              <w:t>физкультурно-спортивного комплекса "Готов к труду и обороне" (ГТО), оборудованных малыми спортивными площадками;</w:t>
            </w:r>
          </w:p>
          <w:p w:rsidR="00000000" w:rsidRDefault="00A622A6">
            <w:pPr>
              <w:pStyle w:val="ConsPlusNormal"/>
            </w:pPr>
            <w:r>
              <w:t>строительство в субъектах Российской Федерации физкультурно-оздоровительных комплексов и центров;</w:t>
            </w:r>
          </w:p>
          <w:p w:rsidR="00000000" w:rsidRDefault="00A622A6">
            <w:pPr>
              <w:pStyle w:val="ConsPlusNormal"/>
            </w:pPr>
            <w:r>
              <w:t>подготовка новых кадров для ведения спортивно</w:t>
            </w:r>
            <w:r>
              <w:t>-массовой работы с населением и спортивной подготовки;</w:t>
            </w:r>
          </w:p>
          <w:p w:rsidR="00000000" w:rsidRDefault="00A622A6">
            <w:pPr>
              <w:pStyle w:val="ConsPlusNormal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систематически занимающегося физической культурой и спортом, в общей численности населения Росс</w:t>
            </w:r>
            <w:r>
              <w:t>ийской Федерации в возрасте 3 - 79 лет;</w:t>
            </w:r>
          </w:p>
          <w:p w:rsidR="00000000" w:rsidRDefault="00A622A6">
            <w:pPr>
              <w:pStyle w:val="ConsPlusNormal"/>
            </w:pPr>
            <w:r>
              <w:t>доля детей и молодежи в возрасте 3 - 29 лет, систематически занимающихся физической культурой и спортом, в общей численности детей и молодежи;</w:t>
            </w:r>
          </w:p>
          <w:p w:rsidR="00000000" w:rsidRDefault="00A622A6">
            <w:pPr>
              <w:pStyle w:val="ConsPlusNormal"/>
            </w:pPr>
            <w:r>
              <w:t>доля граждан среднего возраста (женщины в возрасте 30 - 54 лет, мужчины в</w:t>
            </w:r>
            <w:r>
              <w:t xml:space="preserve"> возрасте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000000" w:rsidRDefault="00A622A6">
            <w:pPr>
              <w:pStyle w:val="ConsPlusNormal"/>
            </w:pPr>
            <w:r>
              <w:t xml:space="preserve">доля граждан старшего возраста (женщины в возрасте 55 - 79 лет, мужчины в возрасте 60 - 79 лет), систематически занимающихся </w:t>
            </w:r>
            <w:r>
              <w:t>физической культурой и спортом в общей численности граждан старшего возраста;</w:t>
            </w:r>
          </w:p>
          <w:p w:rsidR="00000000" w:rsidRDefault="00A622A6">
            <w:pPr>
              <w:pStyle w:val="ConsPlusNormal"/>
            </w:pPr>
            <w:r>
              <w:t>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</w:t>
            </w:r>
            <w:r>
              <w:t>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      </w:r>
          </w:p>
          <w:p w:rsidR="00000000" w:rsidRDefault="00A622A6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</w:t>
            </w:r>
            <w:r>
              <w:t>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доля сельского населения, систематиче</w:t>
            </w:r>
            <w:r>
              <w:t>ски занимающегося физической культурой и спортом, в общей численности сельского населения Российской Федерации в возрасте 3 - 79 лет</w:t>
            </w:r>
          </w:p>
        </w:tc>
      </w:tr>
      <w:tr w:rsidR="00000000">
        <w:tc>
          <w:tcPr>
            <w:tcW w:w="18034" w:type="dxa"/>
            <w:gridSpan w:val="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2 "Развитие спорта высших достижений и системы подготовки спортивного резерва"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2.1</w:t>
            </w:r>
          </w:p>
          <w:p w:rsidR="00000000" w:rsidRDefault="00A622A6">
            <w:pPr>
              <w:pStyle w:val="ConsPlusNormal"/>
            </w:pPr>
            <w:r>
              <w:t>"Про</w:t>
            </w:r>
            <w:r>
              <w:t>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</w:t>
            </w:r>
            <w:r>
              <w:t>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спортсменами спортивных сборных команд Российской Федерации достигнуты высокие результаты на чемпионатах и кубках мира, чемпионатах и кубках Европы, первенствах мира и Европы и иных международных спортивных соревнованиях;</w:t>
            </w:r>
          </w:p>
          <w:p w:rsidR="00000000" w:rsidRDefault="00A622A6">
            <w:pPr>
              <w:pStyle w:val="ConsPlusNormal"/>
            </w:pPr>
            <w:r>
              <w:t>созданы условия для подготовки спортивных сборных команд Российской Федерации, преимущественно по олимпийским, паралимпийским и сурдлимпийским видам спорта, и спортивного резерва на территории Российской Федерации;</w:t>
            </w:r>
          </w:p>
          <w:p w:rsidR="00000000" w:rsidRDefault="00A622A6">
            <w:pPr>
              <w:pStyle w:val="ConsPlusNormal"/>
            </w:pPr>
            <w:r>
              <w:t>сборная команда Российской Федерации вошл</w:t>
            </w:r>
            <w:r>
              <w:t>а в тройку призеров в неофициальном общекомандном зачете на крупнейших международных спортивных соревнованиях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обеспечение подготовки и участия спортивных сборных команд Российской Федерации по видам спорта, входящим в программы Олимпийских игр, в чемпионат</w:t>
            </w:r>
            <w:r>
              <w:t>ах и кубках мира, чемпионатах и кубках Европы, первенствах мира и Европы и иных международных спортивных соревнованиях;</w:t>
            </w:r>
          </w:p>
          <w:p w:rsidR="00000000" w:rsidRDefault="00A622A6">
            <w:pPr>
              <w:pStyle w:val="ConsPlusNormal"/>
            </w:pPr>
            <w:r>
              <w:t>обеспечение спортивных сборных команд Российской Федерации спортивной экипировкой, спортивным оборудованием и инвентарем;</w:t>
            </w:r>
          </w:p>
          <w:p w:rsidR="00000000" w:rsidRDefault="00A622A6">
            <w:pPr>
              <w:pStyle w:val="ConsPlusNormal"/>
            </w:pPr>
            <w:r>
              <w:t>оптимизация си</w:t>
            </w:r>
            <w:r>
              <w:t>стемы медицинского и медико-биологического обеспечения подготовки спортсменов высокого класса и спортивного резерва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вошедших в восьмерку лучших спортсменов на чемпионатах мира и чемпионатах</w:t>
            </w:r>
            <w:r>
              <w:t xml:space="preserve"> Европы в спортивных дисциплинах, включенных в программу Игр XXXII Олимпиады 2020 года в г. Токио (Япония), в общем количестве российских спортсменов, принимающих участие в чемпионатах мира и чемпионатах Европы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</w:t>
            </w:r>
            <w:r>
              <w:t>одготовки спортивного резерва"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Минобрнауки России</w:t>
            </w:r>
          </w:p>
          <w:p w:rsidR="00000000" w:rsidRDefault="00A622A6">
            <w:pPr>
              <w:pStyle w:val="ConsPlusNormal"/>
            </w:pPr>
            <w:r>
              <w:t>(Боровская М.А., заместитель Министра науки и высшего образования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  <w:p w:rsidR="00000000" w:rsidRDefault="00A622A6">
            <w:pPr>
              <w:pStyle w:val="ConsPlusNormal"/>
            </w:pPr>
            <w:r>
              <w:t>(Потехина И.П</w:t>
            </w:r>
            <w:r>
              <w:t>., заместитель Министра просвещения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создана эффективная система отбора и подготовки спортивного резерва для спортивных сборных команд Российской Федерации, преимущественно по олимпийским и паралимпи</w:t>
            </w:r>
            <w:r>
              <w:t>йским видам спорта;</w:t>
            </w:r>
          </w:p>
          <w:p w:rsidR="00000000" w:rsidRDefault="00A622A6">
            <w:pPr>
              <w:pStyle w:val="ConsPlusNormal"/>
            </w:pPr>
            <w:r>
              <w:t>обеспечен постоянный приток спортивного резерва в составы спортивных сборных команд Российской Федерации из числа лиц, проходящих спортивную подготовку в образовательных организациях высшего и профессионального образования, и учащихся о</w:t>
            </w:r>
            <w:r>
              <w:t>бразовательных учреждений физкультурно-спортивной направленности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 xml:space="preserve">реализация мер по совершенствованию деятельности и развитию сети детско-юношеских спортивных школ и специализированных детско-юношеских школ олимпийского резерва, детско-юношеских спортивных </w:t>
            </w:r>
            <w:r>
              <w:t>адаптивных школ, детско-юношеских спортивных адаптивных специализированных школ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</w:t>
            </w:r>
            <w:r>
              <w:t>фере физической культуры и спорта, в том числе для лиц с ограниченными возможностями здоровья и инвалидов;</w:t>
            </w:r>
          </w:p>
          <w:p w:rsidR="00000000" w:rsidRDefault="00A622A6">
            <w:pPr>
              <w:pStyle w:val="ConsPlusNormal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</w:t>
            </w:r>
            <w:r>
              <w:t>ихся на этапе спортивного совершенствования в организациях, осуществляющих спортивную подготовку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2.3</w:t>
            </w:r>
          </w:p>
          <w:p w:rsidR="00000000" w:rsidRDefault="00A622A6">
            <w:pPr>
              <w:pStyle w:val="ConsPlusNormal"/>
            </w:pPr>
            <w:r>
              <w:t>"Антидопинговое обеспечение спортивных сборных команд Российской Федерации"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  <w:p w:rsidR="00000000" w:rsidRDefault="00A622A6">
            <w:pPr>
              <w:pStyle w:val="ConsPlusNormal"/>
            </w:pPr>
            <w:r>
              <w:t>(Котяков А.О., заместитель Министра финансо</w:t>
            </w:r>
            <w:r>
              <w:t>в Российской Федерации),</w:t>
            </w:r>
          </w:p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Минздрав России</w:t>
            </w:r>
          </w:p>
          <w:p w:rsidR="00000000" w:rsidRDefault="00A622A6">
            <w:pPr>
              <w:pStyle w:val="ConsPlusNormal"/>
            </w:pPr>
            <w:r>
              <w:t>(Краевой С.А., заместитель Министра здравоохранения Российской Федерации),</w:t>
            </w:r>
          </w:p>
          <w:p w:rsidR="00000000" w:rsidRDefault="00A622A6">
            <w:pPr>
              <w:pStyle w:val="ConsPlusNormal"/>
            </w:pPr>
            <w:r>
              <w:t>федеральное государственное образовательное учреждение выс</w:t>
            </w:r>
            <w:r>
              <w:t>шего образования "Московский государственный университет имени М.В. Ломоносова"</w:t>
            </w:r>
          </w:p>
          <w:p w:rsidR="00000000" w:rsidRDefault="00A622A6">
            <w:pPr>
              <w:pStyle w:val="ConsPlusNormal"/>
            </w:pPr>
            <w:r>
              <w:t>(Садовничий В.А., ректор федерального государственного образовательного учреждения высшего образования "Московский государственный университет имени М.В. Ломоносова")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 xml:space="preserve">1 января </w:t>
            </w:r>
            <w:r>
              <w:t>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недопущение случаев нарушений антидопинговых правил, создана эффективная система антидопингового обеспечения при подготовке спортивных сборных команд Российской Федерации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финансирование реализации мероприятий по допинговому контр</w:t>
            </w:r>
            <w:r>
              <w:t>олю спортсменов, включая планирование проведения тестов, взятие проб, их хранение, транспортировку, лабораторный анализ проб, послетестовые процедуры, разработка и реализация мероприятий по антидопинговой пропаганде, в том числе в средствах массовой информ</w:t>
            </w:r>
            <w:r>
              <w:t xml:space="preserve">ации, разработка и реализация информационно-обучающих антидопинговых программ и мероприятий, включая проведение семинаров и конференций (в том числе подготовка и издание учебно-методических материалов и пособий) для различных целевых аудиторий, проведение </w:t>
            </w:r>
            <w:r>
              <w:t>расследований на основании показателей паспорта крови спортсмена, аналитических и иных данных, указывающих на возможные нарушения антидопинговых правил, осуществление международного сотрудничества в области предотвращения допинга в спорте и борьбе с ним, а</w:t>
            </w:r>
            <w:r>
              <w:t xml:space="preserve"> также проведение соответствующих слушаний и апелляций в соответствии с требованиями и международными стандартами Всемирного антидопингового агентства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российских спортсменов, вошедших в восьмерку лучших спортсменов на чемпионатах мира и чемпионатах Ев</w:t>
            </w:r>
            <w:r>
              <w:t>ропы в спортивных дисциплинах, включенных в программу XXXII Олимпийских игр 2020 года в г. Токио (Япония), в общем количестве российских спортсменов, принимающих участие в чемпионатах мира и чемпионатах Европы;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</w:t>
            </w:r>
            <w:r>
              <w:t>и Олимпийских зимних игр, в общем количестве российских спортсменов, участвующих в Олимпийских зимних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</w:t>
            </w:r>
          </w:p>
          <w:p w:rsidR="00000000" w:rsidRDefault="00A622A6">
            <w:pPr>
              <w:pStyle w:val="ConsPlusNormal"/>
            </w:pPr>
            <w:r>
              <w:t>количес</w:t>
            </w:r>
            <w:r>
              <w:t>тво спортсменов, прошедших процедуру допинг-контроля количество отобранных допинг-проб по программе тестирования "РУСАДА"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2.4</w:t>
            </w:r>
          </w:p>
          <w:p w:rsidR="00000000" w:rsidRDefault="00A622A6">
            <w:pPr>
              <w:pStyle w:val="ConsPlusNormal"/>
            </w:pPr>
            <w:r>
              <w:t>"Подготовка и проведение особо значимых международных спортивных мероприятий, про</w:t>
            </w:r>
            <w:r>
              <w:t>водимых на территории Российской Федерации"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С., заместитель Министра спорта Российской Федерации, Новиков П.В.,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Минрегион России</w:t>
            </w:r>
          </w:p>
          <w:p w:rsidR="00000000" w:rsidRDefault="00A622A6">
            <w:pPr>
              <w:pStyle w:val="ConsPlusNormal"/>
            </w:pPr>
            <w:r>
              <w:t>(до 8 сентября 2014 г.),</w:t>
            </w:r>
          </w:p>
          <w:p w:rsidR="00000000" w:rsidRDefault="00A622A6">
            <w:pPr>
              <w:pStyle w:val="ConsPlusNormal"/>
            </w:pPr>
            <w:r>
              <w:t>Минкомсвязь России</w:t>
            </w:r>
          </w:p>
          <w:p w:rsidR="00000000" w:rsidRDefault="00A622A6">
            <w:pPr>
              <w:pStyle w:val="ConsPlusNormal"/>
            </w:pPr>
            <w:r>
              <w:t>(Кисляк</w:t>
            </w:r>
            <w:r>
              <w:t>ов Е.Ю., заместитель Министра цифрового развития, связи и массовых коммуникаций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 xml:space="preserve">проведение на высоком организационном уровне XXIX Всемирной зимней универсиады 2019 года в г. Красноярске, чемпионата </w:t>
            </w:r>
            <w:r>
              <w:t>Европы по футболу UEFA 2020 года, а также иных особо значимых спортивных мероприятий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мероприятия по обеспечению комплекса мер по подготовке и проведению XXIX Всемирной зимней универсиады 2019 года в г. Красноярске;</w:t>
            </w:r>
          </w:p>
          <w:p w:rsidR="00000000" w:rsidRDefault="00A622A6">
            <w:pPr>
              <w:pStyle w:val="ConsPlusNormal"/>
            </w:pPr>
            <w:r>
              <w:t xml:space="preserve">мероприятия по подготовке и проведению в </w:t>
            </w:r>
            <w:r>
              <w:t>Российской Федерации чемпионата Европы по футболу UEFA 2020 года;</w:t>
            </w:r>
          </w:p>
          <w:p w:rsidR="00000000" w:rsidRDefault="00A622A6">
            <w:pPr>
              <w:pStyle w:val="ConsPlusNormal"/>
            </w:pPr>
            <w:r>
              <w:t>участие в создании материально-технических условий для организации и проведения на территории Российской Федерации чемпионатов и кубков мира, чемпионатов и кубков Европы и иных международных</w:t>
            </w:r>
            <w:r>
              <w:t xml:space="preserve"> спортивных соревнований, соответствующих требованиям международных спортивных организаций, в том числе с использованием информационных систем, созданных при подготовке особо значимых международных спортивных мероприятий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спортивных объектов, подлежащи</w:t>
            </w:r>
            <w:r>
              <w:t>х использованию в сфере физической культуры и спорта в постсоревновательный период XXVII Всемирной летней универсиады 2013 года в г. Казани, в общем количестве спортивных объектов XXVII Всемирной летней универсиады 2013 года в г. Казани;</w:t>
            </w:r>
          </w:p>
          <w:p w:rsidR="00000000" w:rsidRDefault="00A622A6">
            <w:pPr>
              <w:pStyle w:val="ConsPlusNormal"/>
            </w:pPr>
            <w:r>
              <w:t>доля спортивных об</w:t>
            </w:r>
            <w:r>
              <w:t>ъектов, подлежащих использованию в сфере физической культуры и спорта в постсоревновательный период XXIX Всемирной зимней универсиады 2019 года в г. Красноярске, в общем количестве спортивных объектов XXIX Всемирной зимней универсиады 2019 года в г. Красно</w:t>
            </w:r>
            <w:r>
              <w:t>ярске;</w:t>
            </w:r>
          </w:p>
          <w:p w:rsidR="00000000" w:rsidRDefault="00A622A6">
            <w:pPr>
              <w:pStyle w:val="ConsPlusNormal"/>
            </w:pPr>
            <w:r>
              <w:t>доля олимпийских спортивных объектов в г. Сочи, используемых в постсоревновательный период в сфере физической культуры и спорта, в общем количестве олимпийских спортивных объектов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2.5</w:t>
            </w:r>
          </w:p>
          <w:p w:rsidR="00000000" w:rsidRDefault="00A622A6">
            <w:pPr>
              <w:pStyle w:val="ConsPlusNormal"/>
            </w:pPr>
            <w:r>
              <w:t>"Научно-методическое и информационно-аналит</w:t>
            </w:r>
            <w:r>
              <w:t>ическое обеспечение подготовки спортсменов высокого класса, спортивных сборных команд Российской Федерации и спортивного резерва"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(Сидоркевич И.М.,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повышена эффективность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формирование условий для повышения качества подготовки спортсменов высокого класса и спортивных сборных кома</w:t>
            </w:r>
            <w:r>
              <w:t>нд Российской Федерации за счет улучшения научно-методического обеспечения тренировочного процесса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российских спортсменов, вошедших в восьмерку лучших спортсменов на чемпионатах мира и чемпионатах Европы в спортивных дисциплинах, включенных в программ</w:t>
            </w:r>
            <w:r>
              <w:t>у XXXII Олимпийских игр 2020 года в г. Токио (Япония), в общем количестве российских спортсменов, принимающих участие в чемпионатах мира и чемпионатах Европы;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игр, в общем количестве российских спо</w:t>
            </w:r>
            <w:r>
              <w:t>ртсменов, участвующих в Олимпийских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2.6</w:t>
            </w:r>
          </w:p>
          <w:p w:rsidR="00000000" w:rsidRDefault="00A622A6">
            <w:pPr>
              <w:pStyle w:val="ConsPlusNormal"/>
            </w:pPr>
            <w:r>
              <w:t>"Организация и проведение научно-и</w:t>
            </w:r>
            <w:r>
              <w:t>сследовательских и опытно-конструкторских работ в сфере спорта высших достижений"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(Сидоркевич И.М.,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повышение качества спортивной подготовки на основе раз</w:t>
            </w:r>
            <w:r>
              <w:t>работки современных технологий, способствующих росту спортивного мастерства спортсменов сборных команд Российской Федерации, на основе исследований закономерностей функционирования организма в условиях тренировочной и соревновательной деятельности спортсме</w:t>
            </w:r>
            <w:r>
              <w:t>нов высокого класса с учетом места и сроков проведения чемпионатов мира и Европы, Олимпийских и Паралимпийских игр и разработки и внедрения опережающих технологий подготовки и методик отбора спортсменов в сборные команды Российской Федерации, в том числе п</w:t>
            </w:r>
            <w:r>
              <w:t>аралимпийские и сурдлимпийские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разработка современных технологий, способствующих росту спортивного мастерства спортсменов спортивных сборных команд России;</w:t>
            </w:r>
          </w:p>
          <w:p w:rsidR="00000000" w:rsidRDefault="00A622A6">
            <w:pPr>
              <w:pStyle w:val="ConsPlusNormal"/>
            </w:pPr>
            <w:r>
              <w:t>разработка и внедрение методик подготовки и отбора спортсменов сборной команды России, в том числе п</w:t>
            </w:r>
            <w:r>
              <w:t>аралимпийских и сурдлимпийских команд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публикаций российских исследователей в сфере физической культуры и спорта в мировых научных журналах, индексируемых в базе данных "Сеть науки" (Web of Science), в общем количестве публикаций исследователей научных</w:t>
            </w:r>
            <w:r>
              <w:t xml:space="preserve"> организаций в сфере физической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</w:t>
            </w:r>
            <w:r>
              <w:t>тов и докторантов;</w:t>
            </w:r>
          </w:p>
          <w:p w:rsidR="00000000" w:rsidRDefault="00A622A6">
            <w:pPr>
              <w:pStyle w:val="ConsPlusNormal"/>
            </w:pPr>
            <w:r>
              <w:t>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2.7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для подготовки сборных команд Российской Федерации"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 xml:space="preserve">обеспечение стабильно высоких результатов </w:t>
            </w:r>
            <w:r>
              <w:t>российских спортсменов на международных спортивных соревнованиях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строительство и реконструкция федеральных спортивно-тренировочных центров для подготовки спортсменов сборных команд Российской Федерации;</w:t>
            </w:r>
          </w:p>
          <w:p w:rsidR="00000000" w:rsidRDefault="00A622A6">
            <w:pPr>
              <w:pStyle w:val="ConsPlusNormal"/>
            </w:pPr>
            <w:r>
              <w:t>строительство и реконструкция инфраструктуры для подг</w:t>
            </w:r>
            <w:r>
              <w:t>отовки спортсменов сборных команд Российской Федерации и тренеров в спортивных центрах на базе подведомственных образовательных организаций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российских спортсменов, вошедших в восьмерку лучших спортсменов на чемпионатах мира и чемпионатах Европы в спор</w:t>
            </w:r>
            <w:r>
              <w:t>тивных дисциплинах, включенных в программу XXXII Олимпийских игр 2020 года в г. Токио (Япония), в общем количестве российских спортсменов, принимающих участие в чемпионатах мира и чемпионатах Европы;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</w:t>
            </w:r>
            <w:r>
              <w:t>их игр, в общем количестве российских спортсменов, участвующих в Олимпийских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Федеральный проект</w:t>
            </w:r>
            <w:r>
              <w:t xml:space="preserve"> "Спорт - норма жизни"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создание устойчивой системы спортивного резерва для сборных команд Российской Федерации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поставка спортивного оборудо</w:t>
            </w:r>
            <w:r>
              <w:t>вания и инвентаря в спортивные школы олимпийского резерва для их приведения в нормативное состояние;</w:t>
            </w:r>
          </w:p>
          <w:p w:rsidR="00000000" w:rsidRDefault="00A622A6">
            <w:pPr>
              <w:pStyle w:val="ConsPlusNormal"/>
            </w:pPr>
            <w:r>
              <w:t>проведение спортивных соревнований в системе подготовки спортивного резерва;</w:t>
            </w:r>
          </w:p>
          <w:p w:rsidR="00000000" w:rsidRDefault="00A622A6">
            <w:pPr>
              <w:pStyle w:val="ConsPlusNormal"/>
            </w:pPr>
            <w:r>
              <w:t>перевод организаций спортивной подготовки на оказание услуг в соответствии с ф</w:t>
            </w:r>
            <w:r>
              <w:t>едеральными стандартами спортивной подготовки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</w:t>
            </w:r>
            <w:r>
              <w:t>изической культуры и спорта;</w:t>
            </w:r>
          </w:p>
          <w:p w:rsidR="00000000" w:rsidRDefault="00A622A6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</w:t>
            </w:r>
            <w:r>
              <w:t xml:space="preserve"> инвалидов</w:t>
            </w:r>
          </w:p>
        </w:tc>
      </w:tr>
      <w:tr w:rsidR="00000000">
        <w:tc>
          <w:tcPr>
            <w:tcW w:w="18034" w:type="dxa"/>
            <w:gridSpan w:val="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3 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3.1</w:t>
            </w:r>
          </w:p>
          <w:p w:rsidR="00000000" w:rsidRDefault="00A622A6">
            <w:pPr>
              <w:pStyle w:val="ConsPlusNormal"/>
            </w:pPr>
            <w:r>
              <w:t>"Обеспечение нормативно-правовых основ в целях подготовки и проведения Чемпи</w:t>
            </w:r>
            <w:r>
              <w:t>оната мира по футболу ФИФА 2018 года и Кубка конфедераций ФИФА 2017 года и реализации гарантий, взятых Правительством Российской Федерации перед ФИФА"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(Паршикова Н.В., статс-секретарь -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</w:t>
            </w:r>
            <w:r>
              <w:t>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обеспечены законодательные и нормативные основы для успешного проведения в Российской Федерации Чемпионата мира по футболу ФИФА 2018 года и Кубка конфедераций ФИФА 2017 года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формирование комплекса нормативно-правовых актов д</w:t>
            </w:r>
            <w:r>
              <w:t>ля реализации гарантий, взятых Правительством Российской Федерации перед ФИФА;</w:t>
            </w:r>
          </w:p>
          <w:p w:rsidR="00000000" w:rsidRDefault="00A622A6">
            <w:pPr>
              <w:pStyle w:val="ConsPlusNormal"/>
            </w:pPr>
            <w:r>
              <w:t>обеспечение координации работы федеральных органов исполнительной власти, органов исполнительной власти субъектов Российской Федерации и организаций для обеспечения проведения Ч</w:t>
            </w:r>
            <w:r>
              <w:t>емпионата мира по футболу ФИФА 2018 года в Российской Федерации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спортивной инфраструктуры,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</w:t>
            </w:r>
            <w:r>
              <w:t xml:space="preserve"> в общем количестве спортивной инфраструктуры,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3.2</w:t>
            </w:r>
          </w:p>
          <w:p w:rsidR="00000000" w:rsidRDefault="00A622A6">
            <w:pPr>
              <w:pStyle w:val="ConsPlusNormal"/>
            </w:pPr>
            <w:r>
              <w:t>"Развитие спортивной инфраструктуры для проведения Чемпио</w:t>
            </w:r>
            <w:r>
              <w:t>ната мира по футболу ФИФА 2018 года и Кубка конфедераций ФИФА 2017 года"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Минрегион России</w:t>
            </w:r>
          </w:p>
          <w:p w:rsidR="00000000" w:rsidRDefault="00A622A6">
            <w:pPr>
              <w:pStyle w:val="ConsPlusNormal"/>
            </w:pPr>
            <w:r>
              <w:t>(до 8 сентября 2014 г.)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обеспечены правительственные гарантии в части предоставления спортивной инфраструктуры;</w:t>
            </w:r>
          </w:p>
          <w:p w:rsidR="00000000" w:rsidRDefault="00A622A6">
            <w:pPr>
              <w:pStyle w:val="ConsPlusNormal"/>
            </w:pPr>
            <w:r>
              <w:t>успешно проведены Чемпионат мира по футболу ФИФА 2018 года и Кубок конфедераций ФИФА 2017 года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расширение и модернизация сети спортивной инфраструктуры субъектов Россий</w:t>
            </w:r>
            <w:r>
              <w:t>ской Федерации и муниципальных образований в части объектов для занятий футболом и объектов для проведения крупных, в том числе международных, спортивных соревнований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количество футбольных тренировочных площадок для предсоревновательных тренировок, соответ</w:t>
            </w:r>
            <w:r>
              <w:t>ствующих требованиям ФИФА, введенных в эксплуатацию совместно с субъектами Российской Федерации;</w:t>
            </w:r>
          </w:p>
          <w:p w:rsidR="00000000" w:rsidRDefault="00A622A6">
            <w:pPr>
              <w:pStyle w:val="ConsPlusNormal"/>
            </w:pPr>
            <w:r>
              <w:t>количество футбольных стадионов, соответствующих требованиям ФИФА, введенных в эксплуатацию совместно с субъектами Российской Федерации;</w:t>
            </w:r>
          </w:p>
          <w:p w:rsidR="00000000" w:rsidRDefault="00A622A6">
            <w:pPr>
              <w:pStyle w:val="ConsPlusNormal"/>
            </w:pPr>
            <w:r>
              <w:t xml:space="preserve">количество футбольных </w:t>
            </w:r>
            <w:r>
              <w:t>тренировочных площадок в местах размещения баз команд - участниц чемпионата мира, соответствующих требованиям ФИФА, введенных в действие совместно с субъектами Российской Федерации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3.3</w:t>
            </w:r>
          </w:p>
          <w:p w:rsidR="00000000" w:rsidRDefault="00A622A6">
            <w:pPr>
              <w:pStyle w:val="ConsPlusNormal"/>
            </w:pPr>
            <w:r>
              <w:t>"Организация подготовки и проведения Чемпионата м</w:t>
            </w:r>
            <w:r>
              <w:t>ира по футболу ФИФА 2018 года и Кубка конфедераций ФИФА 2017 года"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Минкомсвязь России</w:t>
            </w:r>
          </w:p>
          <w:p w:rsidR="00000000" w:rsidRDefault="00A622A6">
            <w:pPr>
              <w:pStyle w:val="ConsPlusNormal"/>
            </w:pPr>
            <w:r>
              <w:t>(2014 - 2016 годы)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проведены в полном объеме и в уст</w:t>
            </w:r>
            <w:r>
              <w:t>ановленные сроки запланированные мероприятия;</w:t>
            </w:r>
          </w:p>
          <w:p w:rsidR="00000000" w:rsidRDefault="00A622A6">
            <w:pPr>
              <w:pStyle w:val="ConsPlusNormal"/>
            </w:pPr>
            <w:r>
              <w:t>проведены на высоком организационном уровне Чемпионат мира по футболу ФИФА 2018 года и Кубок конфедераций ФИФА 2017 года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участие в реализации совместных мероприятий с ФИФА, связанных с подготовкой и проведением Чемпионата мира по футболу ФИФА 2018 года и Кубка конфедераций ФИФА 2017 года;</w:t>
            </w:r>
          </w:p>
          <w:p w:rsidR="00000000" w:rsidRDefault="00A622A6">
            <w:pPr>
              <w:pStyle w:val="ConsPlusNormal"/>
            </w:pPr>
            <w:r>
              <w:t>организация подготовки, переподготовки и повышения квалификации специалистов по различн</w:t>
            </w:r>
            <w:r>
              <w:t>ым направлениям деятельности, включая организацию их стажировок по тематике подпрограммы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спортивных объектов, подлежащих использованию в постсоревновательный период Чемпионата мира по футболу ФИФА 2018 года и Кубка конфедераций ФИФА 2017 года, в общем</w:t>
            </w:r>
            <w:r>
              <w:t xml:space="preserve"> количестве спортивных объектов, созданных для Чемпионата мира по футболу ФИФА 2018 года и Кубка конфедераций ФИФА 2017 года</w:t>
            </w:r>
          </w:p>
        </w:tc>
      </w:tr>
      <w:tr w:rsidR="00000000">
        <w:tc>
          <w:tcPr>
            <w:tcW w:w="18034" w:type="dxa"/>
            <w:gridSpan w:val="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4 "Управление развитием отрасли физической культуры и спорта"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4.1</w:t>
            </w:r>
          </w:p>
          <w:p w:rsidR="00000000" w:rsidRDefault="00A622A6">
            <w:pPr>
              <w:pStyle w:val="ConsPlusNormal"/>
            </w:pPr>
            <w:r>
              <w:t>"Совершенствование нормативно</w:t>
            </w:r>
            <w:r>
              <w:t>-правовой базы"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(Паршикова Н.В., статс-секретарь -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определены программные и нормативные основы системы физического воспитания населения, сформирована норм</w:t>
            </w:r>
            <w:r>
              <w:t>ативная правовая база для развития спорта высших достижений и системы подготовки спортивного резерва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разработка нормативных правовых актов, направленных на развитие физической культуры и спорта, разграничение полномочий между Российской Федерацией и общеро</w:t>
            </w:r>
            <w:r>
              <w:t>ссийскими спортивными федерациями, субъектами Российской Федерации;</w:t>
            </w:r>
          </w:p>
          <w:p w:rsidR="00000000" w:rsidRDefault="00A622A6">
            <w:pPr>
              <w:pStyle w:val="ConsPlusNormal"/>
            </w:pPr>
            <w:r>
              <w:t>совершенствование организации системы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 xml:space="preserve">доля населения Российской Федерации, </w:t>
            </w:r>
            <w:r>
              <w:t>систематически занимающегося физической культурой и спортом, в общей численности населения Российской Федерации в возрасте 3 - 79 лет;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</w:t>
            </w:r>
          </w:p>
          <w:p w:rsidR="00000000" w:rsidRDefault="00A622A6">
            <w:pPr>
              <w:pStyle w:val="ConsPlusNormal"/>
            </w:pPr>
            <w:r>
              <w:t>доля российских спортсменов, ставших призерами Олимпийских зимних игр, в общем количестве российских спортсменов, уч</w:t>
            </w:r>
            <w:r>
              <w:t>аствующих в Олимпийских зимних играх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4.2</w:t>
            </w:r>
          </w:p>
          <w:p w:rsidR="00000000" w:rsidRDefault="00A622A6">
            <w:pPr>
              <w:pStyle w:val="ConsPlusNormal"/>
            </w:pPr>
            <w:r>
              <w:t>"Реализация государственной политики в сфере физической культуры и спорта"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</w:t>
            </w:r>
            <w:r>
              <w:t>оздана эффективная система управления отраслью физической культуры и спорта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мероприятия по обеспечению деятельности и выполнению функций Минспорта России по выработке и реализации государственной политики и нормативному правовому регулированию в сфере физи</w:t>
            </w:r>
            <w:r>
              <w:t>ческой культуры и спорта, а также по управлению государственным имуществом в сфере физической культуры и спорта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количество созданных высокопроизводительных рабочих мест в организациях, осуществляющих физкультурно-спортивную работу;</w:t>
            </w:r>
          </w:p>
          <w:p w:rsidR="00000000" w:rsidRDefault="00A622A6">
            <w:pPr>
              <w:pStyle w:val="ConsPlusNormal"/>
            </w:pPr>
            <w:r>
              <w:t>производительность труда</w:t>
            </w:r>
            <w:r>
              <w:t xml:space="preserve"> в сфере физической культуры и спорта исходя из численности населения Российской Федерации, систематически занимающегося физической культурой и спортом, в расчете на одного штатного работника;</w:t>
            </w:r>
          </w:p>
          <w:p w:rsidR="00000000" w:rsidRDefault="00A622A6">
            <w:pPr>
              <w:pStyle w:val="ConsPlusNormal"/>
            </w:pPr>
            <w:r>
              <w:t>производительность труда в сфере физической культуры и спорта и</w:t>
            </w:r>
            <w:r>
              <w:t>сходя из объема платных услуг, предоставляемых гражданам Российской Федерации, в расчете на одного штатного работника;</w:t>
            </w:r>
          </w:p>
          <w:p w:rsidR="00000000" w:rsidRDefault="00A622A6">
            <w:pPr>
              <w:pStyle w:val="ConsPlusNormal"/>
            </w:pPr>
            <w:r>
              <w:t>доля субъектов Российской Федерации, заключивших соглашения о сотрудничестве и взаимодействии в области развития физической культуры и сп</w:t>
            </w:r>
            <w:r>
              <w:t>орта с федеральным органом исполнительной власти в области физической культуры и спорта, в общем количестве субъектов Российской Федерации;</w:t>
            </w:r>
          </w:p>
          <w:p w:rsidR="00000000" w:rsidRDefault="00A622A6">
            <w:pPr>
              <w:pStyle w:val="ConsPlusNormal"/>
            </w:pPr>
            <w:r>
              <w:t>отношение средней заработной платы специалистов образовательных учреждений, осуществляющих подготовку спортивного ре</w:t>
            </w:r>
            <w:r>
              <w:t>зерва, к средней заработной плате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4.3</w:t>
            </w:r>
          </w:p>
          <w:p w:rsidR="00000000" w:rsidRDefault="00A622A6">
            <w:pPr>
              <w:pStyle w:val="ConsPlusNormal"/>
            </w:pPr>
            <w:r>
              <w:t>"Проведение в Российской Федерации семинаров, конференций, форумов, конвенций в сфере физической культуры и спорта"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(Паршикова Н.В., статс-секретарь - заместитель Министра спорта Р</w:t>
            </w:r>
            <w:r>
              <w:t>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2016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продвижение идей спортивного движения в российское общество, популяризация здорового образа жизни и расширение международного сотрудничества в сфере физической культуры и спорта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еже</w:t>
            </w:r>
            <w:r>
              <w:t>годное проведение Международной конвенции "СпортАккорд", проведение Международного спортивного форума "Россия - спортивная держава", проведение конференций в рамках международной выставки "Спорт" и иных семинаров, конференций, форумов, конвенций в сфере фи</w:t>
            </w:r>
            <w:r>
              <w:t>зической культуры и спорта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3 - 79 лет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4.4</w:t>
            </w:r>
          </w:p>
          <w:p w:rsidR="00000000" w:rsidRDefault="00A622A6">
            <w:pPr>
              <w:pStyle w:val="ConsPlusNormal"/>
            </w:pPr>
            <w:r>
              <w:t>"Развитие международного спортив</w:t>
            </w:r>
            <w:r>
              <w:t>ного сотрудничества"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повышено российское представительство в рабочих и руководящих органах международных спортивных организаций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 xml:space="preserve">расширение </w:t>
            </w:r>
            <w:r>
              <w:t>сотрудничества с международными спортивными организациями и применение передового международного опыта при подготовке спортивных сборных команд Российской Федерации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доля российских представителей в рабочих и руководящих органах международных спортивных орг</w:t>
            </w:r>
            <w:r>
              <w:t>анизаций в общем количестве сотрудников рабочих и руководящих органов международных спортивных организаций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4.5</w:t>
            </w:r>
          </w:p>
          <w:p w:rsidR="00000000" w:rsidRDefault="00A622A6">
            <w:pPr>
              <w:pStyle w:val="ConsPlusNormal"/>
            </w:pPr>
            <w:r>
              <w:t>"Внедрение современных информационно-коммуникационных технологий в сферу физической культуры и спорта"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</w:t>
            </w:r>
            <w:r>
              <w:t>иков П.В., заместитель Министра спорта Российской Федерации),</w:t>
            </w:r>
          </w:p>
          <w:p w:rsidR="00000000" w:rsidRDefault="00A622A6">
            <w:pPr>
              <w:pStyle w:val="ConsPlusNormal"/>
            </w:pPr>
            <w:r>
              <w:t>Минкомсвязь России</w:t>
            </w:r>
          </w:p>
          <w:p w:rsidR="00000000" w:rsidRDefault="00A622A6">
            <w:pPr>
              <w:pStyle w:val="ConsPlusNormal"/>
            </w:pPr>
            <w:r>
              <w:t>(2014 - 2016 годы)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создана ведомственная информационная инфраструктура, обеспечивающая взаимодействие участников между собой, с использованием наследия чемпионата мира по футболу ФИФА 2018 года в Российской Федерации и XXIX Всемирной зимней универсиады 2019 года в г. Красноя</w:t>
            </w:r>
            <w:r>
              <w:t>рске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разработка единой информационно-аналитической системы управления физической культурой и спортом;</w:t>
            </w:r>
          </w:p>
          <w:p w:rsidR="00000000" w:rsidRDefault="00A622A6">
            <w:pPr>
              <w:pStyle w:val="ConsPlusNormal"/>
            </w:pPr>
            <w:r>
              <w:t>обеспечение организаций, осуществляющих основную деятельность в сфере физической культуры и спорта, широкополосным доступом в информационно-телекоммуникац</w:t>
            </w:r>
            <w:r>
              <w:t>ионную сеть "Интернет"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уровень обеспеченности доступом к ведомственной информационной системе субъектов физической культуры и спорта</w:t>
            </w:r>
          </w:p>
        </w:tc>
      </w:tr>
      <w:tr w:rsidR="00000000">
        <w:tc>
          <w:tcPr>
            <w:tcW w:w="18034" w:type="dxa"/>
            <w:gridSpan w:val="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7 "Развитие хоккея в Российской Федерации"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7.1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</w:t>
            </w:r>
            <w:r>
              <w:t>туры и материально-технической базы для развития хоккея"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повышение уровня обеспеченности населения спортивными сооружениями для занятий хок</w:t>
            </w:r>
            <w:r>
              <w:t>кеем;</w:t>
            </w:r>
          </w:p>
          <w:p w:rsidR="00000000" w:rsidRDefault="00A622A6">
            <w:pPr>
              <w:pStyle w:val="ConsPlusNormal"/>
            </w:pPr>
            <w:r>
              <w:t>повышение качества предоставления услуг населению по организации занятий хоккеем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строительство и реконструкция спортивной инфраструктуры для занятий хоккеем;</w:t>
            </w:r>
          </w:p>
          <w:p w:rsidR="00000000" w:rsidRDefault="00A622A6">
            <w:pPr>
              <w:pStyle w:val="ConsPlusNormal"/>
            </w:pPr>
            <w:r>
              <w:t>строительство тренировочных катков для подведомственных высших учебных заведений;</w:t>
            </w:r>
          </w:p>
          <w:p w:rsidR="00000000" w:rsidRDefault="00A622A6">
            <w:pPr>
              <w:pStyle w:val="ConsPlusNormal"/>
            </w:pPr>
            <w:r>
              <w:t>закупка специального оборудования для профильных спортивных школ по хоккею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численность населения, занимающегося хоккеем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7.2</w:t>
            </w:r>
          </w:p>
          <w:p w:rsidR="00000000" w:rsidRDefault="00A622A6">
            <w:pPr>
              <w:pStyle w:val="ConsPlusNormal"/>
            </w:pPr>
            <w:r>
              <w:t>"Организация и проведение физкультурных, спортивных и тренировочных мероприятий по хоккею"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</w:t>
            </w:r>
            <w:r>
              <w:t>силов С.В.,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 xml:space="preserve">обеспечение реализации комплекса физкультурных, спортивных и тренировочных мероприятий, способствующих развитию массовой физической культуры и обеспечивающих </w:t>
            </w:r>
            <w:r>
              <w:t>подготовку спортсменов сборной команды Российской Федерации по хоккею на высоком качественном уровне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организация и проведение физкультурных и массовых спортивных мероприятий среди различных групп населения;</w:t>
            </w:r>
          </w:p>
          <w:p w:rsidR="00000000" w:rsidRDefault="00A622A6">
            <w:pPr>
              <w:pStyle w:val="ConsPlusNormal"/>
            </w:pPr>
            <w:r>
              <w:t>организация и проведение всероссийских и межрегио</w:t>
            </w:r>
            <w:r>
              <w:t>нальных спортивных и тренировочных мероприятий, обеспечивающих подготовку спортсменов сборной команды Российской Федерации по хоккею для успешного участия в крупнейших международных соревнованиях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численность населения, занимающегося хоккеем;</w:t>
            </w:r>
          </w:p>
          <w:p w:rsidR="00000000" w:rsidRDefault="00A622A6">
            <w:pPr>
              <w:pStyle w:val="ConsPlusNormal"/>
            </w:pPr>
            <w:r>
              <w:t>количество физ</w:t>
            </w:r>
            <w:r>
              <w:t>культурных, спортивных и тренировочных мероприятий по хоккею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повышение уровня обеспеченности насе</w:t>
            </w:r>
            <w:r>
              <w:t>ления спортивными сооружениями для занятий хоккеем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строительство и реконструкция спортивной инфраструктуры для занятий хоккеем;</w:t>
            </w:r>
          </w:p>
          <w:p w:rsidR="00000000" w:rsidRDefault="00A622A6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состояние;</w:t>
            </w:r>
          </w:p>
          <w:p w:rsidR="00000000" w:rsidRDefault="00A622A6">
            <w:pPr>
              <w:pStyle w:val="ConsPlusNormal"/>
            </w:pPr>
            <w:r>
              <w:t>создание региональных центров по хоккею;</w:t>
            </w:r>
          </w:p>
          <w:p w:rsidR="00000000" w:rsidRDefault="00A622A6">
            <w:pPr>
              <w:pStyle w:val="ConsPlusNormal"/>
            </w:pPr>
            <w:r>
              <w:t>создание крытых катков с искусственным льдом для организации спортивной подготовки;</w:t>
            </w:r>
          </w:p>
          <w:p w:rsidR="00000000" w:rsidRDefault="00A622A6">
            <w:pPr>
              <w:pStyle w:val="ConsPlusNormal"/>
            </w:pPr>
            <w:r>
              <w:t>повышение квалификации тренеров по хоккею, разработка методик и программ спортивной подготовки спортсменов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уровень обеспеченности н</w:t>
            </w:r>
            <w:r>
              <w:t>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000000">
        <w:tc>
          <w:tcPr>
            <w:tcW w:w="18034" w:type="dxa"/>
            <w:gridSpan w:val="7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Подпрограмма 8 "Развитие футбола в Российской Федерации"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>Основное мероприятие 8.1</w:t>
            </w:r>
          </w:p>
          <w:p w:rsidR="00000000" w:rsidRDefault="00A622A6">
            <w:pPr>
              <w:pStyle w:val="ConsPlusNormal"/>
            </w:pPr>
            <w:r>
              <w:t>"Развитие и модернизация инфраструктуры и материально-технической базы для</w:t>
            </w:r>
            <w:r>
              <w:t xml:space="preserve"> развития футбола"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(Новиков П.В.,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обеспечение эффективного использования в постсоревновательный период объектов спортивной инфраструктуры, созданных для п</w:t>
            </w:r>
            <w:r>
              <w:t>роведения чемпионата мира по футболу ФИФА 2018 года в Российской Федерации;</w:t>
            </w:r>
          </w:p>
          <w:p w:rsidR="00000000" w:rsidRDefault="00A622A6">
            <w:pPr>
              <w:pStyle w:val="ConsPlusNormal"/>
            </w:pPr>
            <w:r>
              <w:t>создание федерального центра подготовки сборных команд Российской Федерации по футболу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адаптация для постсоревновательного использования и обеспечение эксплуатации стадионов, адаптация для постсоревновательного использования и дооборудование тренировочных площадок, строительство с использованием механизмов государственно-частного партнерства</w:t>
            </w:r>
            <w:r>
              <w:t xml:space="preserve"> федерального центра подготовки сборных команд Российской Федерации по футболу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 xml:space="preserve"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</w:t>
            </w:r>
            <w:r>
              <w:t>осуществляющих спортивную подготовку по виду спорта "футбол";</w:t>
            </w:r>
          </w:p>
          <w:p w:rsidR="00000000" w:rsidRDefault="00A622A6">
            <w:pPr>
              <w:pStyle w:val="ConsPlusNormal"/>
            </w:pPr>
            <w:r>
              <w:t>количество субъектов Российской Федерации, в которых футбол включен в число базовых видов спорта;</w:t>
            </w:r>
          </w:p>
          <w:p w:rsidR="00000000" w:rsidRDefault="00A622A6">
            <w:pPr>
              <w:pStyle w:val="ConsPlusNormal"/>
            </w:pPr>
            <w:r>
              <w:t>количество спортивных культурно-массовых и иных мероприятий, проведенных на стадионах</w:t>
            </w:r>
          </w:p>
        </w:tc>
      </w:tr>
      <w:tr w:rsidR="00000000">
        <w:tc>
          <w:tcPr>
            <w:tcW w:w="2951" w:type="dxa"/>
          </w:tcPr>
          <w:p w:rsidR="00000000" w:rsidRDefault="00A622A6">
            <w:pPr>
              <w:pStyle w:val="ConsPlusNormal"/>
            </w:pPr>
            <w:r>
              <w:t xml:space="preserve">Основное </w:t>
            </w:r>
            <w:r>
              <w:t>мероприятие 8.2</w:t>
            </w:r>
          </w:p>
          <w:p w:rsidR="00000000" w:rsidRDefault="00A622A6">
            <w:pPr>
              <w:pStyle w:val="ConsPlusNormal"/>
            </w:pPr>
            <w:r>
              <w:t>"Развитие детско-юношеского и женского футбола"</w:t>
            </w:r>
          </w:p>
        </w:tc>
        <w:tc>
          <w:tcPr>
            <w:tcW w:w="2778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Министра спорта Российской Федерации)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</w:tcPr>
          <w:p w:rsidR="00000000" w:rsidRDefault="00A622A6">
            <w:pPr>
              <w:pStyle w:val="ConsPlusNormal"/>
            </w:pPr>
            <w:r>
              <w:t>создание детских футбольных центров в субъектах Российской Федерации, для к</w:t>
            </w:r>
            <w:r>
              <w:t>оторых футбол является базовым видом спорта;</w:t>
            </w:r>
          </w:p>
          <w:p w:rsidR="00000000" w:rsidRDefault="00A622A6">
            <w:pPr>
              <w:pStyle w:val="ConsPlusNormal"/>
            </w:pPr>
            <w:r>
              <w:t>увеличение количества женских футбольных клубов</w:t>
            </w:r>
          </w:p>
        </w:tc>
        <w:tc>
          <w:tcPr>
            <w:tcW w:w="3292" w:type="dxa"/>
          </w:tcPr>
          <w:p w:rsidR="00000000" w:rsidRDefault="00A622A6">
            <w:pPr>
              <w:pStyle w:val="ConsPlusNormal"/>
            </w:pPr>
            <w:r>
              <w:t>организация и обеспечение функционирования детских футбольных центров, создание материально-технических условий для обеспечения функционирования женских футбольных</w:t>
            </w:r>
            <w:r>
              <w:t xml:space="preserve"> клубов, включая проведение тренировочных мероприятий</w:t>
            </w:r>
          </w:p>
        </w:tc>
        <w:tc>
          <w:tcPr>
            <w:tcW w:w="3458" w:type="dxa"/>
          </w:tcPr>
          <w:p w:rsidR="00000000" w:rsidRDefault="00A622A6">
            <w:pPr>
              <w:pStyle w:val="ConsPlusNormal"/>
            </w:pPr>
            <w:r>
              <w:t>количество созданных детских футбольных центров;</w:t>
            </w:r>
          </w:p>
          <w:p w:rsidR="00000000" w:rsidRDefault="00A622A6">
            <w:pPr>
              <w:pStyle w:val="ConsPlusNormal"/>
            </w:pPr>
            <w:r>
              <w:t>количество женских футбольных клубов высшего и первого дивизиона</w:t>
            </w:r>
          </w:p>
        </w:tc>
      </w:tr>
      <w:tr w:rsidR="00000000">
        <w:tc>
          <w:tcPr>
            <w:tcW w:w="295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  <w:p w:rsidR="00000000" w:rsidRDefault="00A622A6">
            <w:pPr>
              <w:pStyle w:val="ConsPlusNormal"/>
            </w:pPr>
            <w:r>
              <w:t>(Косилов С.В., заместитель Мин</w:t>
            </w:r>
            <w:r>
              <w:t>истра спорта Российской Федерации,</w:t>
            </w:r>
          </w:p>
          <w:p w:rsidR="00000000" w:rsidRDefault="00A622A6">
            <w:pPr>
              <w:pStyle w:val="ConsPlusNormal"/>
            </w:pPr>
            <w:r>
              <w:t>Новиков П.В., заместитель Министра спорта Российской Федерации)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повышение уровня обеспеченности населения спортивными сооружениями для занятий футболом;</w:t>
            </w:r>
          </w:p>
          <w:p w:rsidR="00000000" w:rsidRDefault="00A622A6">
            <w:pPr>
              <w:pStyle w:val="ConsPlusNormal"/>
            </w:pPr>
            <w:r>
              <w:t>совершенствование кадрового и методического обеспечения развития футбола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создание футбольных манежей;</w:t>
            </w:r>
          </w:p>
          <w:p w:rsidR="00000000" w:rsidRDefault="00A622A6">
            <w:pPr>
              <w:pStyle w:val="ConsPlusNormal"/>
            </w:pPr>
            <w:r>
              <w:t>закупка искусственных покрытий для футбольных полей;</w:t>
            </w:r>
          </w:p>
          <w:p w:rsidR="00000000" w:rsidRDefault="00A622A6">
            <w:pPr>
              <w:pStyle w:val="ConsPlusNormal"/>
            </w:pPr>
            <w:r>
              <w:t>переподготовка тренеров по футболу, разработка методик и программ спортивной подготовки спортсменов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д</w:t>
            </w:r>
            <w:r>
              <w:t>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"футбол";</w:t>
            </w:r>
          </w:p>
          <w:p w:rsidR="00000000" w:rsidRDefault="00A622A6">
            <w:pPr>
              <w:pStyle w:val="ConsPlusNormal"/>
            </w:pPr>
            <w:r>
              <w:t>количество субъект</w:t>
            </w:r>
            <w:r>
              <w:t>ов Российской Федерации, в которых футбол включен в число базовых видов спорта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4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15" w:name="Par16949"/>
      <w:bookmarkEnd w:id="15"/>
      <w:r>
        <w:t>СВЕДЕНИЯ</w:t>
      </w:r>
    </w:p>
    <w:p w:rsidR="00000000" w:rsidRDefault="00A622A6">
      <w:pPr>
        <w:pStyle w:val="ConsPlusTitle"/>
        <w:jc w:val="center"/>
      </w:pPr>
      <w:r>
        <w:t xml:space="preserve">ОБ ОСНОВНЫХ ПЛАНИРУЕМЫХ МЕРАХ ПРАВОВОГО </w:t>
      </w:r>
      <w:r>
        <w:t>РЕГУЛИРОВАНИЯ</w:t>
      </w:r>
    </w:p>
    <w:p w:rsidR="00000000" w:rsidRDefault="00A622A6">
      <w:pPr>
        <w:pStyle w:val="ConsPlusTitle"/>
        <w:jc w:val="center"/>
      </w:pPr>
      <w:r>
        <w:t>В СФЕРЕ РЕАЛИЗАЦИИ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4"/>
        <w:gridCol w:w="2999"/>
        <w:gridCol w:w="1417"/>
        <w:gridCol w:w="1224"/>
        <w:gridCol w:w="3751"/>
        <w:gridCol w:w="1723"/>
        <w:gridCol w:w="2654"/>
      </w:tblGrid>
      <w:tr w:rsidR="00000000"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правового акта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Основные положения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Срок внесения в Правительство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Основания разработки (статус)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Ответственный за разработку п</w:t>
            </w:r>
            <w:r>
              <w:t>равового акта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Связь с основным мероприятием, ведомственной целевой программой</w:t>
            </w:r>
          </w:p>
        </w:tc>
      </w:tr>
      <w:tr w:rsidR="00000000">
        <w:tc>
          <w:tcPr>
            <w:tcW w:w="17106" w:type="dxa"/>
            <w:gridSpan w:val="8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Федеральные законы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 xml:space="preserve">Федеральный </w:t>
            </w:r>
            <w:hyperlink r:id="rId191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внесении изменений в Федеральный закон "О физической культуре и спорте в Российской Федерации"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внесение изменений в Федеральный </w:t>
            </w:r>
            <w:hyperlink r:id="rId19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</w:t>
            </w:r>
            <w:r>
              <w:t>те в Российской Федерации" в части использования механизмов идентификации болельщиков, применяемых в рамках чемпионата мира по футболу FIFA 2018 года, на отдельных официальных спортивных соревнованиях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>перечень поручений Президента Российс</w:t>
            </w:r>
            <w:r>
              <w:t>кой Федерации от 25 октября 2017 г. N Пр-2166 (подпункт "в" пункта 2);</w:t>
            </w:r>
          </w:p>
          <w:p w:rsidR="00000000" w:rsidRDefault="00A622A6">
            <w:pPr>
              <w:pStyle w:val="ConsPlusNormal"/>
            </w:pPr>
            <w:r>
              <w:t xml:space="preserve">перечень поручений Президента Российской Федерации от 8 августа 2018 г. N Пр-1419 </w:t>
            </w:r>
            <w:hyperlink r:id="rId193" w:history="1">
              <w:r>
                <w:rPr>
                  <w:color w:val="0000FF"/>
                </w:rPr>
                <w:t>(подпункт "б" пункта 1)</w:t>
              </w:r>
            </w:hyperlink>
            <w:r>
              <w:t>;</w:t>
            </w:r>
          </w:p>
          <w:p w:rsidR="00000000" w:rsidRDefault="00A622A6">
            <w:pPr>
              <w:pStyle w:val="ConsPlusNormal"/>
            </w:pPr>
            <w:r>
              <w:t>поручение Заместителя Председателя Правительства Российской Федерации от 14 августа 2018 г. N ТГ-П12-5206 (пункт 2)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</w:t>
            </w:r>
            <w:r>
              <w:t>ы подготовки спортивного резерва", основное мероприятие 2.4</w:t>
            </w:r>
          </w:p>
          <w:p w:rsidR="00000000" w:rsidRDefault="00A622A6">
            <w:pPr>
              <w:pStyle w:val="ConsPlusNormal"/>
            </w:pPr>
            <w:r>
              <w:t>"Подготовка и проведение особо значимых международных спортивных мероприятий, проводимых на территории Российской Федерации"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Федеральный закон "О внесении изменения в статью 2 Федерального закона "О физической культуре и спорте в Российской Федерации"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внесение изменений в </w:t>
            </w:r>
            <w:hyperlink r:id="rId194" w:history="1">
              <w:r>
                <w:rPr>
                  <w:color w:val="0000FF"/>
                </w:rPr>
                <w:t>статью 2</w:t>
              </w:r>
            </w:hyperlink>
            <w:r>
              <w:t xml:space="preserve"> Федерального закона "О физической культуре и спорте в Российской Федерации" в части определения понятия физкультурно-оздоровительная услуга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перечень поручений Президента Российской Федерации от 8 августа 2018 г. N Пр-1419 </w:t>
            </w:r>
            <w:hyperlink r:id="rId195" w:history="1">
              <w:r>
                <w:rPr>
                  <w:color w:val="0000FF"/>
                </w:rPr>
                <w:t>(подпункт "д" пункта 1)</w:t>
              </w:r>
            </w:hyperlink>
            <w:r>
              <w:t>;</w:t>
            </w:r>
          </w:p>
          <w:p w:rsidR="00000000" w:rsidRDefault="00A622A6">
            <w:pPr>
              <w:pStyle w:val="ConsPlusNormal"/>
            </w:pPr>
            <w:r>
              <w:t>поручение Заместителя Председателя Правительства Российской Федерации от 14 декабря 2018 г. N ОГ-П12-8933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спорта", федеральный проект "Спорт - норма жизни";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 xml:space="preserve">Федеральный </w:t>
            </w:r>
            <w:hyperlink r:id="rId196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вне</w:t>
            </w:r>
            <w:r>
              <w:t>сении изменений в Федеральный закон "О физической культуре и спорте в Российской Федерации"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внесение изменений в Федеральный </w:t>
            </w:r>
            <w:hyperlink r:id="rId19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спорте в Ро</w:t>
            </w:r>
            <w:r>
              <w:t>ссийской Федерации" 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полномочиями по установлению порядка д</w:t>
            </w:r>
            <w:r>
              <w:t>обровольной аккредитации организаций, реализующих федеральные стандарты спортивной подготовки, и контроля за соблюдением ее требований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</w:t>
            </w:r>
            <w:r>
              <w:t>равительства Российской Федерации от 17 октября 2018 г. N 2245-р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резерва", федеральный проект "Спорт - норма жизни"</w:t>
            </w:r>
          </w:p>
        </w:tc>
      </w:tr>
      <w:tr w:rsidR="00000000">
        <w:tc>
          <w:tcPr>
            <w:tcW w:w="17106" w:type="dxa"/>
            <w:gridSpan w:val="8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Пост</w:t>
            </w:r>
            <w:r>
              <w:t>ановления Правительства Российской Федерации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Постановление Правительства Российской Федерации "Об утверждении Правил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Федерации, нап</w:t>
            </w:r>
            <w:r>
              <w:t>равленных на цели реализации федерального проекта "Спорт - норма жизни"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утверждение Правил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</w:t>
            </w:r>
            <w:r>
              <w:t>ской Федерации, направленных на цели реализации федерального проекта "Спорт - норма жизни"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пункт 54 плана-графика подготовки правовых актов Правительства Российской Федерации, необходимых для реализации Федерального </w:t>
            </w:r>
            <w:hyperlink r:id="rId19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федеральном бюджете на 2019 год и на плановый период 2020 и 2021 годов", от 15 октября 2018 г. N 8460п-П13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</w:t>
            </w:r>
            <w:r>
              <w:t>тие физической культуры и массового спорта", федеральный проект "Спорт - норма жизни";</w:t>
            </w:r>
          </w:p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резерва", федеральный проект "Спорт - норма жизни"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Постановление Правительства Российской Федерации "Об утверждении Положения о проведении конкурсного отбора на предоставление из федерального бюджета грантов в форме субсидий некоммерческим организациям, реализующим проекты в сфере физической культуры,</w:t>
            </w:r>
            <w:r>
              <w:t xml:space="preserve"> массового спорта и спортивного резерва, в целях реализации государственной программы Российской Федерации "Развитие физической культуры и спорта" и Правил предоставления из федерального бюджета грантов в форме субсидий некоммерческим организациям, реализу</w:t>
            </w:r>
            <w:r>
              <w:t>ющим проекты в сфере физической культуры, массового спорта и спортивного резерва, в целях реализации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утверждение Положения о проведении конкурсного отбора на предоставле</w:t>
            </w:r>
            <w:r>
              <w:t>ние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реализации государственной программы Российской Федерации "Развитие физическо</w:t>
            </w:r>
            <w:r>
              <w:t>й культуры и спорта" и Правил предоставления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реализации государственной программы</w:t>
            </w:r>
            <w:r>
              <w:t xml:space="preserve"> Российской Федерации "Развитие физической культуры и спорта"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пункт 54 плана-графика подготовки правовых актов Правительства Российской Федерации, необходимых для реализации Федерального </w:t>
            </w:r>
            <w:hyperlink r:id="rId20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федеральном бюджете на 2019 год и на плановый период 2020 и 2021 годов", от 15 октября 2018 г. N 8460п-П13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одпрограмма 1</w:t>
              </w:r>
            </w:hyperlink>
            <w:r>
              <w:t xml:space="preserve"> "Развитие физической культуры и массового спорта", федеральный проект "Спорт - норма жизни"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"Об у</w:t>
            </w:r>
            <w:r>
              <w:t>тверждение Правил предоставления из федерального бюджета бюджетам субъектов Российской Федерации иных межбюджетных трансфертов на премирование регионов - победителей Ночной хоккейной лиги"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утверждение </w:t>
            </w:r>
            <w:hyperlink r:id="rId202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предоставления из федерального бюджета бюджетам субъектов Российской Федерации иных межбюджетных трансфертов на премирование регионов - победителей Ночной хоккейной лиги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пункт 54 </w:t>
            </w:r>
            <w:r>
              <w:t xml:space="preserve">плана-графика подготовки правовых актов Правительства Российской Федерации, необходимых для реализации Федерального </w:t>
            </w:r>
            <w:hyperlink r:id="rId20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федеральном бюджете на 2019 год и на план</w:t>
            </w:r>
            <w:r>
              <w:t>овый период 2020 и 2021 годов", от 15 октября 2018 г. N 8460п-П13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хоккея в Российской Федерации",</w:t>
            </w:r>
          </w:p>
          <w:p w:rsidR="00000000" w:rsidRDefault="00A622A6">
            <w:pPr>
              <w:pStyle w:val="ConsPlusNormal"/>
            </w:pPr>
            <w:r>
              <w:t>основное мероприятие 7.2</w:t>
            </w:r>
          </w:p>
          <w:p w:rsidR="00000000" w:rsidRDefault="00A622A6">
            <w:pPr>
              <w:pStyle w:val="ConsPlusNormal"/>
            </w:pPr>
            <w:r>
              <w:t>"Организация и проведение физкультурных, спортивных и тр</w:t>
            </w:r>
            <w:r>
              <w:t>енировочных мероприятий по хоккею"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"Об утверждении Правил предоставления иных межбюджетных трансфертов из федераль</w:t>
            </w:r>
            <w:r>
              <w:t>ного бюджета бюджетам субъектов Российской Федерации на осуществление спортивной подготовки в организациях, получивших статус "Детский футбольный центр"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утверждение </w:t>
            </w:r>
            <w:hyperlink r:id="rId205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предоставления иных межбюджетных трансфертов из федерального бюджета бюджетам субъектов Российской Федерации на осуществление спортивной подготовки в организациях, получивших статус "Детский футбольный центр"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март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24 июля 2018 г. N 1520-р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футбола в Российской Федерации",</w:t>
            </w:r>
          </w:p>
          <w:p w:rsidR="00000000" w:rsidRDefault="00A622A6">
            <w:pPr>
              <w:pStyle w:val="ConsPlusNormal"/>
            </w:pPr>
            <w:r>
              <w:t>основное мероприятие 8.2</w:t>
            </w:r>
          </w:p>
          <w:p w:rsidR="00000000" w:rsidRDefault="00A622A6">
            <w:pPr>
              <w:pStyle w:val="ConsPlusNormal"/>
            </w:pPr>
            <w:r>
              <w:t>"Развитие детско-юношеского и женского футбола"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</w:t>
            </w:r>
            <w:r>
              <w:t>ии "О внесении изменений в федеральную целевую программу "Развитие физической культуры и спорта в Российской Федерации на 2016 - 2020 годы" в целях приведения в соответствие с параметрами федерального закона о федеральном бюджете на текущий год и на планов</w:t>
            </w:r>
            <w:r>
              <w:t>ый период"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внесение изменений в федеральную целевую </w:t>
            </w:r>
            <w:hyperlink w:anchor="Par614" w:tooltip="ПАСПОРТ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физической культуры и спорта в Российской Федерации на 2016 - 2020 годы" в целях приведения в соответствие с параметрами федерального закона о федер</w:t>
            </w:r>
            <w:r>
              <w:t>альном бюджете на текущий год и на плановый период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май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порядка разработки и реализации федеральных целевых программ и межгосударс</w:t>
            </w:r>
            <w:r>
              <w:t>твенных целевых программ, в осуществлении которых участвует Российская Федерация, утвержденного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</w:t>
            </w:r>
            <w:r>
              <w:t>ных нужд"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годы";</w:t>
            </w:r>
          </w:p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</w:tr>
      <w:tr w:rsidR="00000000">
        <w:tc>
          <w:tcPr>
            <w:tcW w:w="17106" w:type="dxa"/>
            <w:gridSpan w:val="8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 xml:space="preserve">Распоряжение Правительства Российской </w:t>
            </w:r>
            <w:r>
              <w:t>Федерации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Распоряжение Правительства Российской Федерации о распределении субсидий, предоставляемых в 2019 - 2020 годы из федерального бюджета бюджетам субъектов Российской Федерации на софинанси</w:t>
            </w:r>
            <w:r>
              <w:t>рование капитальных вложений в объекты государственной собственности субъектов Российской Федерации (муниципальной собственности), не включенных в федеральные целевые программы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распределение субсидий, предоставляемых в 2019 - 2020 годы из федерального бюдж</w:t>
            </w:r>
            <w:r>
              <w:t>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(муниципальной собственности), не включенных в федеральные целевые программы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февраль 2019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hyperlink w:anchor="Par34699" w:tooltip="9. Размер субсидии на строительство и реконструкцию объектов спорта, предусмотренных в соответствии с актами, поручениями и указаниями Президента Российской Федерации, распоряжениями Правительства Российской Федерации и поручениями Председателя Правительства Российской Федерации (C1i), определяется по формуле: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создания и модернизации спортивной и</w:t>
            </w:r>
            <w:r>
              <w:t>нфраструктуры государственной собственности субъектов Российской Федерации (муниципальной собственности) для занятий физической культурой и спортом, утвержденных Постановлением Правительства Российской Федерации от 15 апреля 2014 г. N 302 "Об утверждении г</w:t>
            </w:r>
            <w:r>
              <w:t>осударственной программы Российской Федерации "Развитие физической культуры и спорта"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спорта", федеральный проект "Спорт - норма жизни"; </w:t>
            </w: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хоккея в Российской Федерации", федеральный проект "Спорт - норма жизни"</w:t>
            </w:r>
          </w:p>
        </w:tc>
      </w:tr>
      <w:tr w:rsidR="00000000">
        <w:tc>
          <w:tcPr>
            <w:tcW w:w="17106" w:type="dxa"/>
            <w:gridSpan w:val="8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Федеральный закон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Федеральный закон "О ратификации Конвенции Совета Европы против манипулирования спортивными соревнованиями"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ратификация Конвенции Совета Европы против манипулирования спортивными соревнованиями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сентябрь 2020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>распоряжение Президента Российской Федерации от 18 сентября 2014 г. N 302-рп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резерва", основное мероприятие 2.4</w:t>
            </w:r>
          </w:p>
          <w:p w:rsidR="00000000" w:rsidRDefault="00A622A6">
            <w:pPr>
              <w:pStyle w:val="ConsPlusNormal"/>
            </w:pPr>
            <w:r>
              <w:t>"Подготовка и проведение особо значимых международных спортивных мероприятий, проводимых на территории Российской Федерации"</w:t>
            </w:r>
          </w:p>
        </w:tc>
      </w:tr>
      <w:tr w:rsidR="00000000">
        <w:tc>
          <w:tcPr>
            <w:tcW w:w="17106" w:type="dxa"/>
            <w:gridSpan w:val="8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Постановления Правительств</w:t>
            </w:r>
            <w:r>
              <w:t>а Российской Федерации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 xml:space="preserve">Постановление Правительства Российской Федерации "О внесении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</w:t>
            </w:r>
            <w:r>
              <w:t>о федеральном бюджете на текущий год и на плановый период"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внесение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</w:t>
            </w:r>
            <w:r>
              <w:t xml:space="preserve"> на текущий год и на плановый период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Бюджетный кодекс Российской Федерации </w:t>
            </w:r>
            <w:hyperlink r:id="rId209" w:history="1">
              <w:r>
                <w:rPr>
                  <w:color w:val="0000FF"/>
                </w:rPr>
                <w:t>(статья 179)</w:t>
              </w:r>
            </w:hyperlink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r>
              <w:t>все основные мероприятия Прог</w:t>
            </w:r>
            <w:r>
              <w:t>раммы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 xml:space="preserve">Постановление Правительства Российской Федерации "О внесении изменений в федеральную целевую программу "Развитие физической культуры и спорта в Российской Федерации на 2016 - 2020 годы" в целях приведения в соответствие с параметрами федерального закона о </w:t>
            </w:r>
            <w:r>
              <w:t>федеральном бюджете на текущий год и на плановый период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 xml:space="preserve">внесение изменений в федеральную целевую </w:t>
            </w:r>
            <w:hyperlink w:anchor="Par614" w:tooltip="ПАСПОРТ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физической культуры и спорта в Российской Федерации на 2016 - 2020 годы" в целях приведения в соответст</w:t>
            </w:r>
            <w:r>
              <w:t>вие с параметрами федерального закона о федеральном бюджете на текущий год и на плановый период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порядка разработки и реализац</w:t>
            </w:r>
            <w:r>
              <w:t>ии федеральных целевых программ и межгосударственных целевых программ, в осуществлении которых участвует Российская Федерация, утвержденного постановлением Правительства Российской Федерации от 26 июня 1995 г. N 594 "О реализации Федерального закона "О пос</w:t>
            </w:r>
            <w:r>
              <w:t>тавках продукции для федеральных государственных нужд"</w:t>
            </w:r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годы";</w:t>
            </w:r>
          </w:p>
          <w:p w:rsidR="00000000" w:rsidRDefault="00A622A6">
            <w:pPr>
              <w:pStyle w:val="ConsPlusNormal"/>
            </w:pPr>
            <w:r>
              <w:t>федеральный проект "Спорт - норма ж</w:t>
            </w:r>
            <w:r>
              <w:t>изни"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Постановление Правительства Российской Федерации "О внесении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</w:t>
            </w:r>
            <w:r>
              <w:t>жете на текущий год и на плановый период"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внесение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текущий год и</w:t>
            </w:r>
            <w:r>
              <w:t xml:space="preserve"> на плановый период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март 2021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Бюджетный кодекс Российской Федерации </w:t>
            </w:r>
            <w:hyperlink r:id="rId211" w:history="1">
              <w:r>
                <w:rPr>
                  <w:color w:val="0000FF"/>
                </w:rPr>
                <w:t>(статья 179)</w:t>
              </w:r>
            </w:hyperlink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r>
              <w:t>все основные мероприятия Программы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Постановление Правительства Российской Федерации "О внесении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</w:t>
            </w:r>
            <w:r>
              <w:t>ущий год и на плановый период"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внесение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текущий год и на плановы</w:t>
            </w:r>
            <w:r>
              <w:t>й период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март 2022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Бюджетный кодекс Российской Федерации </w:t>
            </w:r>
            <w:hyperlink r:id="rId212" w:history="1">
              <w:r>
                <w:rPr>
                  <w:color w:val="0000FF"/>
                </w:rPr>
                <w:t>(статья 179)</w:t>
              </w:r>
            </w:hyperlink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r>
              <w:t>все основные мероприятия Программы</w:t>
            </w:r>
          </w:p>
        </w:tc>
      </w:tr>
      <w:tr w:rsidR="00000000">
        <w:tc>
          <w:tcPr>
            <w:tcW w:w="454" w:type="dxa"/>
          </w:tcPr>
          <w:p w:rsidR="00000000" w:rsidRDefault="00A622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84" w:type="dxa"/>
          </w:tcPr>
          <w:p w:rsidR="00000000" w:rsidRDefault="00A622A6">
            <w:pPr>
              <w:pStyle w:val="ConsPlusNormal"/>
            </w:pPr>
            <w:r>
              <w:t>Постановление Правительства Российской Федерации "О внесении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</w:t>
            </w:r>
            <w:r>
              <w:t>ущий год и на плановый период"</w:t>
            </w:r>
          </w:p>
        </w:tc>
        <w:tc>
          <w:tcPr>
            <w:tcW w:w="2999" w:type="dxa"/>
          </w:tcPr>
          <w:p w:rsidR="00000000" w:rsidRDefault="00A622A6">
            <w:pPr>
              <w:pStyle w:val="ConsPlusNormal"/>
            </w:pPr>
            <w:r>
              <w:t>внесение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текущий год и на плановы</w:t>
            </w:r>
            <w:r>
              <w:t>й период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март 2023 г.</w:t>
            </w:r>
          </w:p>
        </w:tc>
        <w:tc>
          <w:tcPr>
            <w:tcW w:w="1224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</w:tcPr>
          <w:p w:rsidR="00000000" w:rsidRDefault="00A622A6">
            <w:pPr>
              <w:pStyle w:val="ConsPlusNormal"/>
            </w:pPr>
            <w:r>
              <w:t xml:space="preserve">Бюджетный кодекс Российской Федерации </w:t>
            </w:r>
            <w:hyperlink r:id="rId213" w:history="1">
              <w:r>
                <w:rPr>
                  <w:color w:val="0000FF"/>
                </w:rPr>
                <w:t>(статья 179)</w:t>
              </w:r>
            </w:hyperlink>
          </w:p>
        </w:tc>
        <w:tc>
          <w:tcPr>
            <w:tcW w:w="1723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</w:tcPr>
          <w:p w:rsidR="00000000" w:rsidRDefault="00A622A6">
            <w:pPr>
              <w:pStyle w:val="ConsPlusNormal"/>
            </w:pPr>
            <w:r>
              <w:t>все основные мероприятия Программы</w:t>
            </w:r>
          </w:p>
        </w:tc>
      </w:tr>
      <w:tr w:rsidR="00000000"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Постановление Пра</w:t>
            </w:r>
            <w:r>
              <w:t>вительства Российской Федерации "О внесении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текущий год и на пла</w:t>
            </w:r>
            <w:r>
              <w:t>новый период"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внесение изменений в государственную программу Российской Федерации "Развитие физической культуры и спорта" в целях приведения в соответствие с параметрами федерального закона о федеральном бюджете на текущий год и на плановый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март 202</w:t>
            </w:r>
            <w:r>
              <w:t>4 г.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Бюджетный кодекс Российской Федерации </w:t>
            </w:r>
            <w:hyperlink r:id="rId214" w:history="1">
              <w:r>
                <w:rPr>
                  <w:color w:val="0000FF"/>
                </w:rPr>
                <w:t>(статья 179)</w:t>
              </w:r>
            </w:hyperlink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 основные мероприятия Программы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5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16" w:name="Par17119"/>
      <w:bookmarkEnd w:id="16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 ЗА СЧЕТ БЮДЖЕТНЫХ</w:t>
      </w:r>
    </w:p>
    <w:p w:rsidR="00000000" w:rsidRDefault="00A622A6">
      <w:pPr>
        <w:pStyle w:val="ConsPlusTitle"/>
        <w:jc w:val="center"/>
      </w:pPr>
      <w:r>
        <w:t>АССИГНОВАНИЙ ФЕДЕРАЛЬНОГО БЮДЖЕТА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154"/>
        <w:gridCol w:w="712"/>
        <w:gridCol w:w="748"/>
        <w:gridCol w:w="460"/>
        <w:gridCol w:w="712"/>
        <w:gridCol w:w="1191"/>
        <w:gridCol w:w="1191"/>
        <w:gridCol w:w="1191"/>
        <w:gridCol w:w="1191"/>
        <w:gridCol w:w="1191"/>
        <w:gridCol w:w="1191"/>
        <w:gridCol w:w="1191"/>
        <w:gridCol w:w="1247"/>
        <w:gridCol w:w="1247"/>
        <w:gridCol w:w="1247"/>
        <w:gridCol w:w="1304"/>
        <w:gridCol w:w="1247"/>
        <w:gridCol w:w="1247"/>
      </w:tblGrid>
      <w:tr w:rsidR="00000000">
        <w:tc>
          <w:tcPr>
            <w:tcW w:w="2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структурного элемента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Ответственный исполнитель, соисполнитель, го</w:t>
            </w:r>
            <w:r>
              <w:t>сударственный заказчик-координатор, участник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71064820,9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69486067,3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70311897,2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55986100,7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88721649,7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94422254,4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58741896,4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57897238,6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61084551,6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54401789,2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54383157,3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46540577,3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41292927,3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71064820,9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69486067,3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70311897,2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55986100,7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88164964,2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93870386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55173843,1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56959977,7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58240261,7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51967471,3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52337439,4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44769959,4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40661409,4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551868,4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2777465,4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2771085,5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2359485,5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1970885,5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1695785,5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Минздрав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790587,9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197646,9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111342,1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федеральное государственное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71586,4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73204,4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3485122,8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1909202,1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3471092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1346125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1033734,8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2233195,5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4707550,5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9709935,3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8552234,1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12542022,3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13498690,4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11140890,4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7809845,4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3485122,8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1909202,1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3471092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1346125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1033734,8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2233195,5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4707550,5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9598593,2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8552234,1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12542022,3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13498690,4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11140890,4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7809845,4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Минздрав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111342,1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1.1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953234,8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857653,7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898986,3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898898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891314,9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903564,8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883417,9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953234,8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857653,7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898986,3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898898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891314,9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903564,8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883417,9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1.2</w:t>
            </w:r>
          </w:p>
          <w:p w:rsidR="00000000" w:rsidRDefault="00A622A6">
            <w:pPr>
              <w:pStyle w:val="ConsPlusNormal"/>
            </w:pPr>
            <w:r>
              <w:t>"Вовлечение населения в занятия физической культурой и массовым спортом"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30685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27606,5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30685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27606,5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1.3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и материально-технической базы для занятий физической культурой и массовым спортом, в том числе на территории Дальневосточного федерального округа"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2179000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733991,7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2266121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1194012,7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3691447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2179000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733991,7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2266121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1194012,7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3691447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1.4</w:t>
            </w:r>
          </w:p>
          <w:p w:rsidR="00000000" w:rsidRDefault="00A622A6">
            <w:pPr>
              <w:pStyle w:val="ConsPlusNormal"/>
            </w:pPr>
            <w:r>
              <w:t>"Внедрение и реализация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248200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223379,7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252480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226030,8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88200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248200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223379,7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252480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226030,8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88200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Минздрав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1.5</w:t>
            </w:r>
          </w:p>
          <w:p w:rsidR="00000000" w:rsidRDefault="00A622A6">
            <w:pPr>
              <w:pStyle w:val="ConsPlusNormal"/>
            </w:pPr>
            <w:r>
              <w:t>"Развитие студенческого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45503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40920,5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30419,7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30419,7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28594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28594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28348,7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45503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40920,5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30419,7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30419,7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28594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28594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28348,7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1.6</w:t>
            </w:r>
          </w:p>
          <w:p w:rsidR="00000000" w:rsidRDefault="00A622A6">
            <w:pPr>
              <w:pStyle w:val="ConsPlusNormal"/>
            </w:pPr>
            <w:r>
              <w:t>"Организация и проведение научно-исследовательских и опытно-конструкторских работ в сфере физической культуры и массового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25650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23085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20776,5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17075,9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16136,9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25650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23085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20776,5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17075,9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16136,9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 xml:space="preserve">Федеральный проект "Спорт - норма жизни" </w:t>
            </w:r>
            <w:hyperlink w:anchor="Par19921" w:tooltip="&lt;1&gt; Включая мероприятия, реализуемые Минспортом России: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9697935,3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8552234,1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12542022,3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13498690,4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11140890,4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7809845,4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9586593,2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8552234,1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12542022,3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13498690,4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11140890,4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7809845,4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111342,1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23382653,9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22621035,6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25772774,2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23711530,7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26717726,6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27623501,9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25077902,5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27362078,5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30724751,1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31403400,8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30777600,8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30230070,8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29121465,8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23382653,9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22621035,6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25772774,2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23711530,7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26161041,1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27071633,5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23741762,8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26536159,7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27880461,2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28969082,9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28731882,9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28459452,9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28489947,9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551868,4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545551,8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2771085,5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2359485,5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1970885,5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1695785,5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Минздрав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790587,9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197646,9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федеральное государственное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71586,4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73204,4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2.1</w:t>
            </w:r>
          </w:p>
          <w:p w:rsidR="00000000" w:rsidRDefault="00A622A6">
            <w:pPr>
              <w:pStyle w:val="ConsPlusNormal"/>
            </w:pPr>
            <w:r>
              <w:t>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17389660,6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16439283,3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19372057,5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18541494,4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16856507,6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16964699,8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17102629,2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19275855,4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22212624,6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17389660,6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16439283,3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19372057,5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18541494,4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16856507,6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16964699,8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17102629,2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19275855,4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22212624,6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22681615,7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1508496,7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1377075,2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1312629,9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1256314,6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1504515,9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1561755,6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1696793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2214400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1802800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1414200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1139100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1508496,7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1377075,2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1312629,9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1256314,6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1504515,9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1561755,6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1696793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2214400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1802800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1414200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1139100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2.3</w:t>
            </w:r>
          </w:p>
          <w:p w:rsidR="00000000" w:rsidRDefault="00A622A6">
            <w:pPr>
              <w:pStyle w:val="ConsPlusNormal"/>
            </w:pPr>
            <w:r>
              <w:t>"Антидопинговое обеспечение спортивных сборных команд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263700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237330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267820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363723,1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624185,5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621490,3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643924,4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628271,9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629889,9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631517,9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631517,9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631517,9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631517,9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263700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237330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267820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363723,1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67500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69621,9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98372,6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551868,4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545551,8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556685,5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Минздрав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федеральное государственное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71586,4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73204,4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74832,4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2.4</w:t>
            </w:r>
          </w:p>
          <w:p w:rsidR="00000000" w:rsidRDefault="00A622A6">
            <w:pPr>
              <w:pStyle w:val="ConsPlusNormal"/>
            </w:pPr>
            <w:r>
              <w:t>"Подготовка и проведение особо значимых международных спортивных мероприятий, проводимых на территории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3701818,3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4100483,5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4393131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3135607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7339931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8082969,6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5240935,9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2364200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1000900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3701818,3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4100483,5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4393131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3135607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7339931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8082969,6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4450348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2166553,1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1000900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790587,9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197646,9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2.5</w:t>
            </w:r>
          </w:p>
          <w:p w:rsidR="00000000" w:rsidRDefault="00A622A6">
            <w:pPr>
              <w:pStyle w:val="ConsPlusNormal"/>
            </w:pPr>
            <w:r>
              <w:t>"Научно-методическое и информационно-аналитическое обеспечение подготовки спортсменов высокого класса, спортивных сборных команд Российской Федерации и спортивного резерва"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212660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191394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185885,4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185885,4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174732,5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174732,5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174837,9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177779,3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180288,7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212660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191394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185885,4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185885,4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174732,5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174732,5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174837,9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177779,3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180288,7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182813,6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2.6</w:t>
            </w:r>
          </w:p>
          <w:p w:rsidR="00000000" w:rsidRDefault="00A622A6">
            <w:pPr>
              <w:pStyle w:val="ConsPlusNormal"/>
            </w:pPr>
            <w:r>
              <w:t>"Организация и проведение научно-исследовательских и опытно-конструкторских работ в сфере спорта высших достижений"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306318,3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275469,6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241250,4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228506,2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217854,1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217854,1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218782,1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415772,8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431649,3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306318,3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275469,6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241250,4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228506,2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217854,1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217854,1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218782,1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415772,8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431649,3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435549,7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2.7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для подготовки сборных команд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1537276,6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1345042,1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1537276,6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1345042,1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2011680,9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2962922,5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2709956,5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3657423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3420223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3147793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3178288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2962922,5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2709956,5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3657423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3420223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3147793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3178288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hyperlink w:anchor="Par308" w:tooltip="ПАСПОРТ" w:history="1">
              <w:r>
                <w:rPr>
                  <w:color w:val="0000FF"/>
                </w:rPr>
                <w:t>Подпрограмма 3</w:t>
              </w:r>
            </w:hyperlink>
          </w:p>
          <w:p w:rsidR="00000000" w:rsidRDefault="00A622A6">
            <w:pPr>
              <w:pStyle w:val="ConsPlusNormal"/>
            </w:pPr>
            <w:r>
              <w:t>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30995181,2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32595679,9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30717585,7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22568915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52339088,5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55455950,3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21580069,2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30995181,2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32595679,9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30717585,7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22568915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52339088,5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55455950,3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19348155,6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2231913,6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3.1</w:t>
            </w:r>
          </w:p>
          <w:p w:rsidR="00000000" w:rsidRDefault="00A622A6">
            <w:pPr>
              <w:pStyle w:val="ConsPlusNormal"/>
            </w:pPr>
            <w:r>
              <w:t>"Обеспечение нормативно-правовых основ в целях подготовки и проведения чемпионата мир</w:t>
            </w:r>
            <w:r>
              <w:t>а по футболу ФИФА 2018 года и Кубка конфедераций ФИФА 2017 и реализации гарантий, взятых Правительством Российской Федерации перед ФИФА"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3.2</w:t>
            </w:r>
          </w:p>
          <w:p w:rsidR="00000000" w:rsidRDefault="00A622A6">
            <w:pPr>
              <w:pStyle w:val="ConsPlusNormal"/>
            </w:pPr>
            <w:r>
              <w:t>"Развитие спортивной инфраструктуры для проведения чемпионата мира по футболу ФИФА 2018 года и Кубка конфедераций ФИФА 2017 года"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29910566,2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30797970,4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29567331,5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21418660,8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45915931,9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52649536,8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17892494,9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числе: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29910566,2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30797970,4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29567331,5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21418660,8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45915931,9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52649536,8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15660581,3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Минфин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2231913,6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3.3</w:t>
            </w:r>
          </w:p>
          <w:p w:rsidR="00000000" w:rsidRDefault="00A622A6">
            <w:pPr>
              <w:pStyle w:val="ConsPlusNormal"/>
            </w:pPr>
            <w:r>
              <w:t>"Организация подготовки и проведения чемпионата мира по футболу ФИФА 2018 года и Кубка конфедераций ФИФА 2017 года"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1084615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1797709,5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1150254,2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1150254,2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6423156,6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2806413,5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3687574,3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1084615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1797709,5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1150254,2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1150254,2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6423156,6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2806413,5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3687574,3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hyperlink w:anchor="Par365" w:tooltip="ПАСПОРТ" w:history="1">
              <w:r>
                <w:rPr>
                  <w:color w:val="0000FF"/>
                </w:rPr>
                <w:t>Подпрограмма 4</w:t>
              </w:r>
            </w:hyperlink>
          </w:p>
          <w:p w:rsidR="00000000" w:rsidRDefault="00A622A6">
            <w:pPr>
              <w:pStyle w:val="ConsPlusNormal"/>
            </w:pPr>
            <w:r>
              <w:t>"Управление развитием отрасли физической культуры и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974045,7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1364318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665735,4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1161861,1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891702,5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1274589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833160,7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1069238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748144,6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658366,1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758366,1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658366,1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758366,1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974045,7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1364318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665735,4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1161861,1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891702,5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1274589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833160,7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1069238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748144,6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658366,1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758366,1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658366,1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758366,1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4.1</w:t>
            </w:r>
          </w:p>
          <w:p w:rsidR="00000000" w:rsidRDefault="00A622A6">
            <w:pPr>
              <w:pStyle w:val="ConsPlusNormal"/>
            </w:pPr>
            <w:r>
              <w:t>"Совершенствование нормативной правовой базы"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4.2</w:t>
            </w:r>
          </w:p>
          <w:p w:rsidR="00000000" w:rsidRDefault="00A622A6">
            <w:pPr>
              <w:pStyle w:val="ConsPlusNormal"/>
            </w:pPr>
            <w:r>
              <w:t>"Реализация государственной политики в сфере физической культуры и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835733,6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1235430,9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436179,2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939984,1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629574,4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1048398,7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587924,6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932349,6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510352,8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835733,6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1235430,9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436179,2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939984,1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629574,4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1048398,7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587924,6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932349,6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510352,8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520273,2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4.3</w:t>
            </w:r>
          </w:p>
          <w:p w:rsidR="00000000" w:rsidRDefault="00A622A6">
            <w:pPr>
              <w:pStyle w:val="ConsPlusNormal"/>
            </w:pPr>
            <w:r>
              <w:t>"Проведение в Российской Федерации семинаров, конференций, форумов, конвенций в сфере физической культуры и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4.4</w:t>
            </w:r>
          </w:p>
          <w:p w:rsidR="00000000" w:rsidRDefault="00A622A6">
            <w:pPr>
              <w:pStyle w:val="ConsPlusNormal"/>
            </w:pPr>
            <w:r>
              <w:t>"Развитие международного спортивного сотрудничества"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90243,9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95376,2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191656,2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186038,6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231628,1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197738,4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197412,1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95153,8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196057,2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96358,3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196358,3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96358,3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196358,3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90243,9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95376,2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191656,2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186038,6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231628,1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197738,4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197412,1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95153,8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196057,2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96358,3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196358,3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96358,3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196358,3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4.5</w:t>
            </w:r>
          </w:p>
          <w:p w:rsidR="00000000" w:rsidRDefault="00A622A6">
            <w:pPr>
              <w:pStyle w:val="ConsPlusNormal"/>
            </w:pPr>
            <w:r>
              <w:t>"Внедрение современных информационно-коммуникационных технологий в сферу физической культуры и спорта"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48068,2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33510,9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35838,4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30500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28451,9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47824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48068,2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33510,9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35838,4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30500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28451,9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47824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41734,6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</w:p>
          <w:p w:rsidR="00000000" w:rsidRDefault="00A622A6">
            <w:pPr>
              <w:pStyle w:val="ConsPlusNormal"/>
            </w:pPr>
            <w:r>
              <w:t>"Развитие хоккея в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3369065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6555000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6596000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4257000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2922000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2922000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3369065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6555000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6596000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4257000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2922000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2922000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7.1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для развития хоккея"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7.2</w:t>
            </w:r>
          </w:p>
          <w:p w:rsidR="00000000" w:rsidRDefault="00A622A6">
            <w:pPr>
              <w:pStyle w:val="ConsPlusNormal"/>
            </w:pPr>
            <w:r>
              <w:t>"Организация и проведение физкультурных, спортивных и тренировочных мероприятий по хоккею"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260000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 xml:space="preserve">Федеральный проект "Спорт - норма жизни" </w:t>
            </w:r>
            <w:hyperlink w:anchor="Par19926" w:tooltip="&lt;2&gt; Включая мероприятия, реализуемые Минспортом России: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2629065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6235000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5336000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3617000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2662000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2662000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2629065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6235000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5336000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3617000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2662000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2662000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футбола в Российской Федерации"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5856300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4569000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3202000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5091500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1589250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681250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5856300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4569000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3202000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5091500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1589250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681250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8.1</w:t>
            </w:r>
          </w:p>
          <w:p w:rsidR="00000000" w:rsidRDefault="00A622A6">
            <w:pPr>
              <w:pStyle w:val="ConsPlusNormal"/>
            </w:pPr>
            <w:r>
              <w:t>"Развитие и модернизация инфраструктуры и материально-технической базы для развития футбола"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3906800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3906800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8.2</w:t>
            </w:r>
          </w:p>
          <w:p w:rsidR="00000000" w:rsidRDefault="00A622A6">
            <w:pPr>
              <w:pStyle w:val="ConsPlusNormal"/>
            </w:pPr>
            <w:r>
              <w:t>"Развитие детско-юношеского и женского футбола"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156000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1920000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4133000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3046000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4935500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1433250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525250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1920000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4133000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3046000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4935500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1433250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525250</w:t>
            </w:r>
          </w:p>
        </w:tc>
      </w:tr>
      <w:tr w:rsidR="00000000">
        <w:tc>
          <w:tcPr>
            <w:tcW w:w="2194" w:type="dxa"/>
            <w:vMerge w:val="restart"/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540" w:tooltip="ПАСПОРТ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2006 - 2015 годы"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12227817,3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10995831,7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12227817,3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10995831,7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всего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9684709,9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7197668,9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7739397,3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7835017,7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6543213,5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10530621,8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9935421,8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</w:tcPr>
          <w:p w:rsidR="00000000" w:rsidRDefault="00A622A6">
            <w:pPr>
              <w:pStyle w:val="ConsPlusNormal"/>
            </w:pPr>
            <w:r>
              <w:t>в том числе</w:t>
            </w: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4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6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12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9684709,9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7197668,9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7739397,3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7835017,7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6543213,5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10530621,8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9935421,8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216"/>
          <w:footerReference w:type="default" r:id="rId2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--------------------------------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17" w:name="Par19921"/>
      <w:bookmarkEnd w:id="17"/>
      <w:r>
        <w:t>&lt;1&gt; Включая мероприятия, реализуемые Минспортом России: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оснащение объектов спортивной инфраструктуры спортивно-технологическим оборудованием по направлению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</w:t>
      </w:r>
      <w:r>
        <w:t>ветствии со Всероссийским физкультурно-спортивным комплексом "Готов к труду и обороне" (ГТО), в 2019 году в размере 2125800 тыс. рублей, в 2020 году - 1117000 тыс. рублей, в 2021 году - 719000 тыс. рублей, в 2022 году - 719000 тыс. рублей, в 2023 году - 71</w:t>
      </w:r>
      <w:r>
        <w:t>9000 тыс. рублей;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оснащение объектов спортивной инфраструктуры спортивно-технологическим оборудованием по направлению создание или модернизация физкультурно-оздоровительных комплексов открытого типа и (или) физкультурно-оздоровительных комплексов для центр</w:t>
      </w:r>
      <w:r>
        <w:t>ов развития внешкольного спорта в 2019 году в размере 875000 тыс. рублей;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строительство и реконструкция объектов спорта, предусмотренных в соответствии с актами, поручениями и указаниями Президента Российской Федерации, распоряжениями Правительства Российс</w:t>
      </w:r>
      <w:r>
        <w:t>кой Федерации и поручениями Председателя Правительства Российской Федерации, в 2019 году в размере 4943273,8 тыс. рублей, в 2020 году - 6520664 тыс. рублей, в 2021 году - 9369722 тыс. рублей;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строительство и реконструкция иных физкультурно-оздоровительных </w:t>
      </w:r>
      <w:r>
        <w:t>комплексов и центров для массового спорта в 2020 году в размере 1000000 тыс. рублей, в 2021 году - 7417800 тыс. рублей, в 2022 году - 8594300 тыс. рублей, в 2023 году - 6236300 тыс. рублей, в 2024 году - 3643500 тыс. рублей.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18" w:name="Par19926"/>
      <w:bookmarkEnd w:id="18"/>
      <w:r>
        <w:t>&lt;2&gt; Включая мер</w:t>
      </w:r>
      <w:r>
        <w:t>оприятия, реализуемые Минспортом России: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строительство и реконструкция крытых катков с искусственным льдом для организаций спортивной подготовки в 2019 году в размере 1210000 тыс. рублей, в 2020 году - 1936000 тыс. рублей, в 2021 году - 968000 тыс. рублей,</w:t>
      </w:r>
      <w:r>
        <w:t xml:space="preserve"> в 2022 году - 2662000 тыс. рублей, в 2023 году - 2662000 тыс. рублей, в 2024 году - 2662000 тыс. рублей;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строительство региональных центров по хоккею в гг. Владивостоке, Самаре, Санкт-Петербурге, Улан-Удэ и Челябинске в 2020 году в размере 1815000 тыс. ру</w:t>
      </w:r>
      <w:r>
        <w:t>блей, в 2021 году - 1530000 тыс. рублей, в 2022 году - 855000 тыс. рублей.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6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19" w:name="Par19937"/>
      <w:bookmarkEnd w:id="19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В 2015 ГОДУ СУБСИДИИ ИЗ ФЕДЕРАЛЬНОГО</w:t>
      </w:r>
    </w:p>
    <w:p w:rsidR="00000000" w:rsidRDefault="00A622A6">
      <w:pPr>
        <w:pStyle w:val="ConsPlusTitle"/>
        <w:jc w:val="center"/>
      </w:pPr>
      <w:r>
        <w:t>БЮДЖЕТА БЮДЖЕТУ КРАСНОДАРСКОГО КРАЯ НА СОФИНАНСИРОВАНИЕ</w:t>
      </w:r>
    </w:p>
    <w:p w:rsidR="00000000" w:rsidRDefault="00A622A6">
      <w:pPr>
        <w:pStyle w:val="ConsPlusTitle"/>
        <w:jc w:val="center"/>
      </w:pPr>
      <w:r>
        <w:t>РАСХОДНЫХ ОБЯЗАТЕЛЬСТВ КРАСНОДАРСКОГО КРАЯ, ВОЗНИКАЮЩИХ</w:t>
      </w:r>
    </w:p>
    <w:p w:rsidR="00000000" w:rsidRDefault="00A622A6">
      <w:pPr>
        <w:pStyle w:val="ConsPlusTitle"/>
        <w:jc w:val="center"/>
      </w:pPr>
      <w:r>
        <w:t>ПРИ РЕАЛИЗАЦИИ МЕРОПРИЯТИЙ ПО ПОДГОТОВКЕ И ПРОВЕДЕНИЮ</w:t>
      </w:r>
    </w:p>
    <w:p w:rsidR="00000000" w:rsidRDefault="00A622A6">
      <w:pPr>
        <w:pStyle w:val="ConsPlusTitle"/>
        <w:jc w:val="center"/>
      </w:pPr>
      <w:r>
        <w:t xml:space="preserve">МЕЖДУНАРОДНОЙ КОНВЕНЦИИ "СПОРТАККОРД" </w:t>
      </w:r>
      <w:r>
        <w:t>В РАМКАХ ПОДПРОГРАММЫ</w:t>
      </w:r>
    </w:p>
    <w:p w:rsidR="00000000" w:rsidRDefault="00A622A6">
      <w:pPr>
        <w:pStyle w:val="ConsPlusTitle"/>
        <w:jc w:val="center"/>
      </w:pPr>
      <w:r>
        <w:t>"УПРАВЛЕНИЕ РАЗВИТИЕМ ОТРАСЛИ ФИЗИЧЕСКОЙ КУЛЬТУРЫ И СПОРТА"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Утратили силу.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30.03.2017 N 362.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7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СУБСИДИЙ ИЗ ФЕДЕРАЛЬНОГО</w:t>
      </w:r>
    </w:p>
    <w:p w:rsidR="00000000" w:rsidRDefault="00A622A6">
      <w:pPr>
        <w:pStyle w:val="ConsPlusTitle"/>
        <w:jc w:val="center"/>
      </w:pPr>
      <w:r>
        <w:t>БЮДЖЕТА Б</w:t>
      </w:r>
      <w:r>
        <w:t>ЮДЖЕТАМ СУБЪЕКТОВ РОССИЙСКОЙ ФЕДЕРАЦИИ</w:t>
      </w:r>
    </w:p>
    <w:p w:rsidR="00000000" w:rsidRDefault="00A622A6">
      <w:pPr>
        <w:pStyle w:val="ConsPlusTitle"/>
        <w:jc w:val="center"/>
      </w:pPr>
      <w:r>
        <w:t>В ЦЕЛЯХ СОФИНАНСИРОВАНИЯ КАПИТАЛЬНЫХ ВЛОЖЕНИЙ В ОБЪЕКТЫ</w:t>
      </w:r>
    </w:p>
    <w:p w:rsidR="00000000" w:rsidRDefault="00A622A6">
      <w:pPr>
        <w:pStyle w:val="ConsPlusTitle"/>
        <w:jc w:val="center"/>
      </w:pPr>
      <w:r>
        <w:t>ГОСУДАРСТВЕННОЙ СОБСТВЕННОСТИ СУБЪЕКТОВ РОССИЙСКОЙ</w:t>
      </w:r>
    </w:p>
    <w:p w:rsidR="00000000" w:rsidRDefault="00A622A6">
      <w:pPr>
        <w:pStyle w:val="ConsPlusTitle"/>
        <w:jc w:val="center"/>
      </w:pPr>
      <w:r>
        <w:t>ФЕДЕРАЦИИ (МУНИЦИПАЛЬНОЙ СОБСТВЕННОСТИ), НЕ ВКЛЮЧЕННЫЕ</w:t>
      </w:r>
    </w:p>
    <w:p w:rsidR="00000000" w:rsidRDefault="00A622A6">
      <w:pPr>
        <w:pStyle w:val="ConsPlusTitle"/>
        <w:jc w:val="center"/>
      </w:pPr>
      <w:r>
        <w:t>В ФЕДЕРАЛЬНЫЕ ЦЕЛЕВЫЕ ПРОГРАММЫ, В РАМКАХ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Утратили силу. - </w:t>
      </w:r>
      <w:hyperlink r:id="rId219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РФ от 25.01.2019 N 40.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7(1)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20" w:name="Par19976"/>
      <w:bookmarkEnd w:id="20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СУБСИДИЙ ИЗ ФЕДЕРАЛЬНОГО БЮДЖЕТА БЮДЖЕТАМ</w:t>
      </w:r>
    </w:p>
    <w:p w:rsidR="00000000" w:rsidRDefault="00A622A6">
      <w:pPr>
        <w:pStyle w:val="ConsPlusTitle"/>
        <w:jc w:val="center"/>
      </w:pPr>
      <w:r>
        <w:t>СУБЪЕКТОВ РОС</w:t>
      </w:r>
      <w:r>
        <w:t>СИЙСКОЙ ФЕДЕРАЦИИ НА СОФИНАНСИРОВАНИЕ</w:t>
      </w:r>
    </w:p>
    <w:p w:rsidR="00000000" w:rsidRDefault="00A622A6">
      <w:pPr>
        <w:pStyle w:val="ConsPlusTitle"/>
        <w:jc w:val="center"/>
      </w:pPr>
      <w:r>
        <w:t>РАСХОДНЫХ ОБЯЗАТЕЛЬСТВ СУБЪЕКТОВ РОССИЙСКОЙ ФЕДЕРАЦИИ,</w:t>
      </w:r>
    </w:p>
    <w:p w:rsidR="00000000" w:rsidRDefault="00A622A6">
      <w:pPr>
        <w:pStyle w:val="ConsPlusTitle"/>
        <w:jc w:val="center"/>
      </w:pPr>
      <w:r>
        <w:t>ВОЗНИКАЮЩИХ ПРИ ОСУЩЕСТВЛЕНИИ КАПИТАЛЬНЫХ ВЛОЖЕНИЙ</w:t>
      </w:r>
    </w:p>
    <w:p w:rsidR="00000000" w:rsidRDefault="00A622A6">
      <w:pPr>
        <w:pStyle w:val="ConsPlusTitle"/>
        <w:jc w:val="center"/>
      </w:pPr>
      <w:r>
        <w:t>В ОБЪЕКТЫ ГОСУДАРСТВЕННОЙ СОБСТВЕННОСТИ СУБЪЕКТОВ</w:t>
      </w:r>
    </w:p>
    <w:p w:rsidR="00000000" w:rsidRDefault="00A622A6">
      <w:pPr>
        <w:pStyle w:val="ConsPlusTitle"/>
        <w:jc w:val="center"/>
      </w:pPr>
      <w:r>
        <w:t>РОССИЙСКОЙ ФЕДЕРАЦИИ (МУНИЦИПАЛЬНОЙ СОБСТВЕННОСТИ),</w:t>
      </w:r>
    </w:p>
    <w:p w:rsidR="00000000" w:rsidRDefault="00A622A6">
      <w:pPr>
        <w:pStyle w:val="ConsPlusTitle"/>
        <w:jc w:val="center"/>
      </w:pPr>
      <w:r>
        <w:t>НЕ ВКЛЮЧЕН</w:t>
      </w:r>
      <w:r>
        <w:t>НЫЕ В ФЕДЕРАЛЬНЫЕ ЦЕЛЕВЫЕ ПРОГРАММЫ, В РАМКАХ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30.11.2019 N 1556)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bookmarkStart w:id="21" w:name="Par19989"/>
      <w:bookmarkEnd w:id="21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ос</w:t>
      </w:r>
      <w:r>
        <w:t xml:space="preserve">уществлении капитальных вложений в объекты государственной собственности субъектов Российской Федерации (муниципальной собственности), не включенные в федеральные целевые программы, в рамках государственной </w:t>
      </w:r>
      <w:hyperlink w:anchor="Par38" w:tooltip="ГОСУДАРСТВЕННАЯ ПРОГРАММА РОССИЙСКОЙ ФЕДЕРАЦИИ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 (далее соответственно - объекты спорта, субсидии) в целях достижения результатов использования субсидий, указанных в </w:t>
      </w:r>
      <w:hyperlink w:anchor="Par20018" w:tooltip="10. Оценка эффективности использования субсидии на строительство и реконструкцию объектов спорта в отчетном финансовом году о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значений таких установленных соглашением результатов использования субсидии, как количество построенных объектов спорта и уровень технической готовности спортивного объекта, достигнутый в результате использования субсидии." w:history="1">
        <w:r>
          <w:rPr>
            <w:color w:val="0000FF"/>
          </w:rPr>
          <w:t>пункте 10</w:t>
        </w:r>
      </w:hyperlink>
      <w:r>
        <w:t xml:space="preserve"> настоящих П</w:t>
      </w:r>
      <w:r>
        <w:t>равил. При этом объекты спорта могут создаваться в рамках государственно-частного (муниципально-частного) партнерства.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Субсидии предоставляются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наличие правовых актов субъекта Российской Федерации, в том числе госуда</w:t>
      </w:r>
      <w:r>
        <w:t>рственных программ субъектов Российской Федерации или подпрограмм государственных программ субъектов Российской Федерации, в которые включены расходные обязательства субъектов Российской Федерации, в целях софинансирования которых предоставляются субсидии,</w:t>
      </w:r>
      <w:r>
        <w:t xml:space="preserve"> в соответствии с требованиями нормативных правовых актов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</w:t>
      </w:r>
      <w:r>
        <w:t>твляется из федерального бюджета, в размере, необходимом для его исполнения, включающем размер планируемой к предоставлению из федерального бюджета субсидии, и наличие порядка определения размера указанных ассигнований, если иное не установлено актами През</w:t>
      </w:r>
      <w:r>
        <w:t>идента Российской Федерации или Правительства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заключение между Министерством спорта Российской Федерации и высшим исполнительным органом государственной власти субъекта Российской Федерации соглашения о предоставлении субсидии (дал</w:t>
      </w:r>
      <w:r>
        <w:t xml:space="preserve">ее - соглашение) в соответствии с </w:t>
      </w:r>
      <w:hyperlink r:id="rId22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</w:t>
      </w:r>
      <w:r>
        <w:t xml:space="preserve">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</w:t>
      </w:r>
      <w:r>
        <w:t>рмирования, предоставления и распределения субсидий).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3. Критериями отбора субъектов Российской Федерации для предоставления субсидий с учетом перспективных экономических специализаций субъектов Российской Федерации, предусмотренных </w:t>
      </w:r>
      <w:hyperlink r:id="rId222" w:history="1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</w:t>
      </w:r>
      <w:r>
        <w:t>7-р, и параметров демографического прогноза Российской Федерации по субъектам Российской Федерации и муниципальным образованиям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отсутствие нарушения сроков ввода в эксплуатацию объектов спорта, строительство и реконструкция которых осуществлял</w:t>
      </w:r>
      <w:r>
        <w:t>ись с использованием средств федерального бюджета, более чем на один год, за исключением случаев нарушения сроков их ввода в эксплуатацию в связи с документально подтвержденным наступлением обстоятельств непреодолимой силы, препятствующих исполнению соотве</w:t>
      </w:r>
      <w:r>
        <w:t>тствующих обязательств;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эффективность использования существующих объектов спорта, определяемая как отношение показателя загруженности к показателю мощности объектов спорта согласно данным государственной статистики, отраженным в форме статистической отч</w:t>
      </w:r>
      <w:r>
        <w:t xml:space="preserve">етности </w:t>
      </w:r>
      <w:hyperlink r:id="rId223" w:history="1">
        <w:r>
          <w:rPr>
            <w:color w:val="0000FF"/>
          </w:rPr>
          <w:t>N 1-ФК</w:t>
        </w:r>
      </w:hyperlink>
      <w:r>
        <w:t xml:space="preserve"> "Сведения о физической культуре и спорте", составляющая не менее 70 процентов;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в случае создания объектов спорта в рамках государс</w:t>
      </w:r>
      <w:r>
        <w:t>твенно-частного (муниципально-частного) партнерства представление субъектами Российской Федерации в Министерство спорта Российской Федерации копий концессионных соглашений и (или) соглашений о государственно-частном (муниципально-частном) партнерстве, закл</w:t>
      </w:r>
      <w:r>
        <w:t>юченных в установленном законодательством Российской Федерации порядке, либо копий решений высшего исполнительного органа государственной власти субъекта Российской Федерации (органа местного самоуправления) о заключении концессионного соглашения или согла</w:t>
      </w:r>
      <w:r>
        <w:t>шения о государственно-частном (муниципально-частном) партнерстве, содержащих обязательства концедента и (или) публичного партнера по принятию на себя части расходов на строительство и (или) реконструкцию объекта концессионного соглашения либо соглашения о</w:t>
      </w:r>
      <w:r>
        <w:t xml:space="preserve"> государственно-частном (муниципально-частном) партнерстве;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г) в случае создания объектов спорта начиная с 2021 года без применения государственно-частного (муниципально-частного) партнерства в муниципальных образованиях с населением свыше 30 тысяч человек</w:t>
      </w:r>
      <w:r>
        <w:t>, в том числе с учетом демографического прогноза, - представление субъектами Российской Федерации в Министерство спорта Российской Федерации документов, подтверждающих проведение конкурсов на право заключения концессионного соглашения или соглашения о госу</w:t>
      </w:r>
      <w:r>
        <w:t>дарственно-частном (муниципально-частном) партнерстве в отношении создаваемых объектов капитального строительства, на которые не было подано ни одной заявки.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Субсидии предоставляются на основании соглашения, подготавливаемого (формируемого) и заключаемо</w:t>
      </w:r>
      <w:r>
        <w:t xml:space="preserve">го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224" w:history="1">
        <w:r>
          <w:rPr>
            <w:color w:val="0000FF"/>
          </w:rPr>
          <w:t>типовой формой</w:t>
        </w:r>
      </w:hyperlink>
      <w:r>
        <w:t>,</w:t>
      </w:r>
      <w:r>
        <w:t xml:space="preserve"> утвержденной Министерством финансов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Соглашением могут предусматриваться различные уровни софинансирования по отдельным объектам капитального строительства, расходные обязательства субъектов Российской Федерации по осуществлению ка</w:t>
      </w:r>
      <w:r>
        <w:t>питальных вложений в которые софинансируются из федерального бюджета.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6.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из федерального б</w:t>
      </w:r>
      <w:r>
        <w:t>юджета, утверждается законом субъекта Российской Федерации о бюджете субъекта Российской Федерации (сводной бюджетной росписью) исходя из необходимости достижения установленных соглашением значений результатов использования субсидии.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7. Субсидии предоставляются в пределах бюджетных ассигнований, предусмотренных в федеральном законе о федеральном бюджете на очередной финансовый год и плановый период (сводной бюджетной росписи федерального бюджета), и лимитов бюджетных обязательств, дове</w:t>
      </w:r>
      <w:r>
        <w:t xml:space="preserve">денных до Министерства спорта Российской Федерации как получателя средств федерального бюджета на предоставление субсидии, на цели, указанные в </w:t>
      </w:r>
      <w:hyperlink w:anchor="Par19989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существлении капитальных вложений в объекты государственной собственности субъектов Российской Федерации (муниципальной собственности), не включенные в федеральные целевые программы, в рамках государственной программы Российской Федерации &quot;Развитие физич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получения субсидии на строительство и реконструкц</w:t>
      </w:r>
      <w:r>
        <w:t>ию объектов спорта, предусмотренных актами, поручениями и указаниями Президента Российской Федерации, распоряжениями Правительства Российской Федерации и поручениями Председателя Правительства Российской Федерации, высший исполнительный орган государственн</w:t>
      </w:r>
      <w:r>
        <w:t>ой власти субъекта Российской Федерации представляет в Министерство спорта Российской Федерации обращение о выделении субсидии по форме и в срок, которые устанавливаются Министерством спорта Российской Федерации (далее - обращение). В обращении указываются</w:t>
      </w:r>
      <w:r>
        <w:t xml:space="preserve"> необходимый размер средств в пределах предусмотренной субсидии и расходное обязательство, на осуществление которого она предоставляется.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случае если расчетный размер субсидии для i-го субъекта Российской Федерации превышает сумму, указанную в обращении </w:t>
      </w:r>
      <w:r>
        <w:t>или соответствующую предельному уровню софинансирования расходного обязательства субъекта Российской Федерации из федерального бюджета, размер субсидии принимается равным меньшей сумме, указанной в обращении или соответствующей предельному уровню софинанси</w:t>
      </w:r>
      <w:r>
        <w:t>рования расходного обязательства субъекта Российской Федерации из федерального бюджета. При этом высвободившиеся средства подлежат распределению между субъектами Российской Федерации, имеющими право на получение субсидии в очередном финансовом году.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8. Раз</w:t>
      </w:r>
      <w:r>
        <w:t>мер субсидии, предоставляемой бюджету i-го субъекта Российской Федерации на строительство и реконструкцию объектов спорта (С1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622A6">
      <w:pPr>
        <w:pStyle w:val="ConsPlusNormal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0002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СБ</w:t>
      </w:r>
      <w:r>
        <w:rPr>
          <w:vertAlign w:val="subscript"/>
        </w:rPr>
        <w:t>1</w:t>
      </w:r>
      <w:r>
        <w:t xml:space="preserve"> - размер средств, предусмотренных федеральным законом </w:t>
      </w:r>
      <w:r>
        <w:t>о федеральном бюджете на соответствующий финансовый год и плановый период на соответствующие цели;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входящих в состав Дальневосточного и Северо-Кавказского федеральных округов, для</w:t>
      </w:r>
      <w:r>
        <w:t xml:space="preserve"> Республики Крым, г. Севастополя, Калининградской области и Арктической зоны (далее - приоритетные территории) К</w:t>
      </w:r>
      <w:r>
        <w:rPr>
          <w:vertAlign w:val="subscript"/>
        </w:rPr>
        <w:t>i</w:t>
      </w:r>
      <w:r>
        <w:t xml:space="preserve"> = 1,5;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иных субъектов Российской Федерации К</w:t>
      </w:r>
      <w:r>
        <w:rPr>
          <w:vertAlign w:val="subscript"/>
        </w:rPr>
        <w:t>i</w:t>
      </w:r>
      <w:r>
        <w:t xml:space="preserve"> =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сметаi</w:t>
      </w:r>
      <w:r>
        <w:t xml:space="preserve"> - сметная стоимость объекта (объектов) спорта в текущих ценах в соответствии с </w:t>
      </w:r>
      <w:r>
        <w:t>заключением государственной экспертизы;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утверждаем</w:t>
      </w:r>
      <w:r>
        <w:t>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Адресное (пообъектное) распределение субсидий по объектам спорта, не включенным в федеральные целевые программы, предусмотренным актами, поручениями и указаниями Президента Российской Федерации, распоряжениями Правит</w:t>
      </w:r>
      <w:r>
        <w:t>ельства Российской Федерации и поручениями Председателя Правительства Российской Федерации, с указанием размера субсидии в отношении каждого объекта спорта утверждается распоряжением Правительства Российской Федерации по предложениям Министерства спорта Ро</w:t>
      </w:r>
      <w:r>
        <w:t>ссийской Федерации, согласованным с Министерством финансов Российской Федерации и Министерством экономического развития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9. Перечисление субсидий осуществляется в установленном порядке на счета, открытые территориальным органам Федерал</w:t>
      </w:r>
      <w:r>
        <w:t>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22" w:name="Par20018"/>
      <w:bookmarkEnd w:id="22"/>
      <w:r>
        <w:t>10. Оценка эффективности использования субсидии на строительство и реконструкцию объектов спо</w:t>
      </w:r>
      <w:r>
        <w:t>рта в отчетном финансовом году осуществляется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значений таких установленных соглашением результатов использования с</w:t>
      </w:r>
      <w:r>
        <w:t>убсидии, как количество построенных объектов спорта и уровень технической готовности спортивного объекта, достигнутый в результате использования субсидии.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11. Возврат средств из бюджетов субъектов Российской Федерации в федеральный бюджет в случае нарушени</w:t>
      </w:r>
      <w:r>
        <w:t xml:space="preserve">я обязательств, предусмотренных соглашением, и их последующее использование осуществляются в порядке, предусмотренном </w:t>
      </w:r>
      <w:hyperlink r:id="rId226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27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12. Контроль за соблюдением субъектами Российской Федерации условий предоставления субсидий осуществляетс</w:t>
      </w:r>
      <w:r>
        <w:t>я Министерством спорта Российской Федерации и органами государственного финансового контроля.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8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СУБСИДИЙ ИЗ ФЕДЕРАЛЬНОГО БЮДЖЕТА БЮДЖЕТАМ</w:t>
      </w:r>
    </w:p>
    <w:p w:rsidR="00000000" w:rsidRDefault="00A622A6">
      <w:pPr>
        <w:pStyle w:val="ConsPlusTitle"/>
        <w:jc w:val="center"/>
      </w:pPr>
      <w:r>
        <w:t>РЕСПУБЛИКИ КРЫМ И Г. СЕВАСТОПОЛЯ НА АДРЕСНУЮ ФИНАНСОВУЮ</w:t>
      </w:r>
    </w:p>
    <w:p w:rsidR="00000000" w:rsidRDefault="00A622A6">
      <w:pPr>
        <w:pStyle w:val="ConsPlusTitle"/>
        <w:jc w:val="center"/>
      </w:pPr>
      <w:r>
        <w:t>ПОДДЕРЖКУ СПОРТИВНЫХ ОРГАНИЗАЦИЙ, ОСУЩЕСТВЛЯЮЩИХ ПОДГОТОВКУ</w:t>
      </w:r>
    </w:p>
    <w:p w:rsidR="00000000" w:rsidRDefault="00A622A6">
      <w:pPr>
        <w:pStyle w:val="ConsPlusTitle"/>
        <w:jc w:val="center"/>
      </w:pPr>
      <w:r>
        <w:t>СПОРТИВНОГО РЕЗЕРВА ДЛЯ СБОРНЫХ КОМАНД РОССИЙСКОЙ</w:t>
      </w:r>
    </w:p>
    <w:p w:rsidR="00000000" w:rsidRDefault="00A622A6">
      <w:pPr>
        <w:pStyle w:val="ConsPlusTitle"/>
        <w:jc w:val="center"/>
      </w:pPr>
      <w:r>
        <w:t xml:space="preserve">ФЕДЕРАЦИИ, В РАМКАХ ПОДПРОГРАММЫ </w:t>
      </w:r>
      <w:r>
        <w:t>"РАЗВИТИЕ СПОРТА ВЫСШИХ</w:t>
      </w:r>
    </w:p>
    <w:p w:rsidR="00000000" w:rsidRDefault="00A622A6">
      <w:pPr>
        <w:pStyle w:val="ConsPlusTitle"/>
        <w:jc w:val="center"/>
      </w:pPr>
      <w:r>
        <w:t>ДОСТИЖЕНИЙ И СИСТЕМЫ ПОДГОТОВКИ СПОРТИВНОГО РЕЗЕРВА"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Утратили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23.05.2017 N 613.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9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СУБСИДИЙ ИЗ ФЕДЕРАЛЬНОГО БЮДЖЕТА</w:t>
      </w:r>
    </w:p>
    <w:p w:rsidR="00000000" w:rsidRDefault="00A622A6">
      <w:pPr>
        <w:pStyle w:val="ConsPlusTitle"/>
        <w:jc w:val="center"/>
      </w:pPr>
      <w:r>
        <w:t>БЮДЖЕТ</w:t>
      </w:r>
      <w:r>
        <w:t>АМ СУБЪЕКТОВ РОССИЙСКОЙ ФЕДЕРАЦИИ НА ПРИОБРЕТЕНИЕ</w:t>
      </w:r>
    </w:p>
    <w:p w:rsidR="00000000" w:rsidRDefault="00A622A6">
      <w:pPr>
        <w:pStyle w:val="ConsPlusTitle"/>
        <w:jc w:val="center"/>
      </w:pPr>
      <w:r>
        <w:t>ОБОРУДОВАНИЯ ДЛЯ ФИЗКУЛЬТУРНО-ОЗДОРОВИТЕЛЬНЫХ КОМПЛЕКСОВ,</w:t>
      </w:r>
    </w:p>
    <w:p w:rsidR="00000000" w:rsidRDefault="00A622A6">
      <w:pPr>
        <w:pStyle w:val="ConsPlusTitle"/>
        <w:jc w:val="center"/>
      </w:pPr>
      <w:r>
        <w:t>ВКЛЮЧАЯ МЕТАЛЛОКОНСТРУКЦИИ И МЕТАЛЛОИЗДЕЛИЯ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Утратили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30.03.2018 N 351.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10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23" w:name="Par20063"/>
      <w:bookmarkEnd w:id="23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СУБСИДИЙ ИЗ ФЕДЕРАЛЬНОГО БЮ</w:t>
      </w:r>
      <w:r>
        <w:t>ДЖЕТА БЮДЖЕТАМ</w:t>
      </w:r>
    </w:p>
    <w:p w:rsidR="00000000" w:rsidRDefault="00A622A6">
      <w:pPr>
        <w:pStyle w:val="ConsPlusTitle"/>
        <w:jc w:val="center"/>
      </w:pPr>
      <w:r>
        <w:t>СУБЪЕКТОВ РОССИЙСКОЙ ФЕДЕРАЦИИ НА ГОСУДАРСТВЕННУЮ ПОДДЕРЖКУ</w:t>
      </w:r>
    </w:p>
    <w:p w:rsidR="00000000" w:rsidRDefault="00A622A6">
      <w:pPr>
        <w:pStyle w:val="ConsPlusTitle"/>
        <w:jc w:val="center"/>
      </w:pPr>
      <w:r>
        <w:t>СПОРТИВНЫХ ОРГАНИЗАЦИЙ, ОСУЩЕСТВЛЯЮЩИХ ПОДГОТОВКУ</w:t>
      </w:r>
    </w:p>
    <w:p w:rsidR="00000000" w:rsidRDefault="00A622A6">
      <w:pPr>
        <w:pStyle w:val="ConsPlusTitle"/>
        <w:jc w:val="center"/>
      </w:pPr>
      <w:r>
        <w:t>СПОРТИВНОГО РЕЗЕРВА ДЛЯ СПОРТИВНЫХ СБОРНЫХ</w:t>
      </w:r>
    </w:p>
    <w:p w:rsidR="00000000" w:rsidRDefault="00A622A6">
      <w:pPr>
        <w:pStyle w:val="ConsPlusTitle"/>
        <w:jc w:val="center"/>
      </w:pPr>
      <w:r>
        <w:t>КОМАНД, В ТОМ ЧИСЛЕ СПОРТИВНЫХ СБОРНЫХ</w:t>
      </w:r>
    </w:p>
    <w:p w:rsidR="00000000" w:rsidRDefault="00A622A6">
      <w:pPr>
        <w:pStyle w:val="ConsPlusTitle"/>
        <w:jc w:val="center"/>
      </w:pPr>
      <w:r>
        <w:t>КОМАНД РОССИЙСКОЙ ФЕДЕРАЦИИ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23.05.2017 </w:t>
            </w:r>
            <w:hyperlink r:id="rId230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14.12.2017 </w:t>
            </w:r>
            <w:hyperlink r:id="rId231" w:history="1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 xml:space="preserve">, от 09.06.2018 </w:t>
            </w:r>
            <w:hyperlink r:id="rId232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25.01.2019 </w:t>
            </w:r>
            <w:hyperlink r:id="rId23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30.11.2019 </w:t>
            </w:r>
            <w:hyperlink r:id="rId234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>1. Настоящие Правила устанавливают цели, порядок и условия предоставления субсидий из федерального бюджета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</w:t>
      </w:r>
      <w:r>
        <w:t>вных сборных команд, в том числе спортивных сборных команд Российской Федерации (далее - субсидии).</w:t>
      </w:r>
    </w:p>
    <w:p w:rsidR="00000000" w:rsidRDefault="00A622A6">
      <w:pPr>
        <w:pStyle w:val="ConsPlusNormal"/>
        <w:jc w:val="both"/>
      </w:pPr>
      <w:r>
        <w:t xml:space="preserve">(п. 1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РФ от 3</w:t>
      </w:r>
      <w:r>
        <w:t>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24" w:name="Par20077"/>
      <w:bookmarkEnd w:id="24"/>
      <w:r>
        <w:t>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</w:t>
      </w:r>
      <w:r>
        <w:t>ального проекта "Спорт - норма жизни", связанных: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с финансовым обеспечением организа</w:t>
      </w:r>
      <w:r>
        <w:t>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</w:t>
      </w:r>
      <w:r>
        <w:t>) с повышением квалификации и переподготовкой специалистов в сфере физической культуры и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с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г) с осуществ</w:t>
      </w:r>
      <w:r>
        <w:t xml:space="preserve">лением в соответствии с </w:t>
      </w:r>
      <w:hyperlink r:id="rId237" w:history="1">
        <w:r>
          <w:rPr>
            <w:color w:val="0000FF"/>
          </w:rPr>
          <w:t>порядком</w:t>
        </w:r>
      </w:hyperlink>
      <w:r>
        <w:t>, утвержденным Министерством спорта Российской Федерации, поддержки одаренных спортсменов, занимающихся в организаци</w:t>
      </w:r>
      <w:r>
        <w:t>ях, осуществляющих спортивную подготовку, и образовательных организациях, реализующих федеральные стандарты спортивной подготовки. Объем софинансирования из федерального бюджета указанного расходного обязательства субъекта Российской Федерации не может пре</w:t>
      </w:r>
      <w:r>
        <w:t>вышать 20 процентов субсидии.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09.06.2018 N 666)</w:t>
      </w:r>
    </w:p>
    <w:p w:rsidR="00000000" w:rsidRDefault="00A622A6">
      <w:pPr>
        <w:pStyle w:val="ConsPlusNormal"/>
        <w:jc w:val="both"/>
      </w:pPr>
      <w:r>
        <w:t xml:space="preserve">(п. 2 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1553)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3. Критерием отбора субъектов Российской Федерации для предоставления субсидии является наличие на территории субъекта Российской Федерации </w:t>
      </w:r>
      <w:r>
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по базовым видам спорта.</w:t>
      </w:r>
    </w:p>
    <w:p w:rsidR="00000000" w:rsidRDefault="00A622A6">
      <w:pPr>
        <w:pStyle w:val="ConsPlusNormal"/>
        <w:jc w:val="both"/>
      </w:pPr>
      <w:r>
        <w:t xml:space="preserve">(п. 3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3(1). Утратил силу.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1556.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Предоставление субсидии осуществляется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а) наличие государственной программы субъекта Российской Федерации, предусматривающей перечни мероприятий, в целях софинансирования которых </w:t>
      </w:r>
      <w:r>
        <w:t>предоставляется субсидия, и соответствующие показатели в соответствии с требованиями нормативных правовых актов Российской Федерации;</w:t>
      </w:r>
    </w:p>
    <w:p w:rsidR="00000000" w:rsidRDefault="00A622A6">
      <w:pPr>
        <w:pStyle w:val="ConsPlusNormal"/>
        <w:jc w:val="both"/>
      </w:pPr>
      <w:r>
        <w:t xml:space="preserve">(пп. "а"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09.06.2018 N 666)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</w:t>
      </w:r>
      <w:r>
        <w:t>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09.06.2018 N 666)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в) заключение соглашения о предоставлении субсидии в соответствии с </w:t>
      </w:r>
      <w:hyperlink r:id="rId244" w:history="1">
        <w:r>
          <w:rPr>
            <w:color w:val="0000FF"/>
          </w:rPr>
          <w:t>пунктом 10</w:t>
        </w:r>
      </w:hyperlink>
      <w:r>
        <w:t xml:space="preserve"> Правил формирования, пред</w:t>
      </w:r>
      <w:r>
        <w:t>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</w:t>
      </w:r>
      <w:r>
        <w:t>ерального бюджета бюджетам субъектов Российской Федерации".</w:t>
      </w:r>
    </w:p>
    <w:p w:rsidR="00000000" w:rsidRDefault="00A622A6">
      <w:pPr>
        <w:pStyle w:val="ConsPlusNormal"/>
        <w:jc w:val="both"/>
      </w:pPr>
      <w:r>
        <w:t xml:space="preserve">(пп. "в" 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09.06.2018 N 666)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Субсидии предоста</w:t>
      </w:r>
      <w:r>
        <w:t>вляются на основании 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субсидии, подготавливаемого (формируемого) и заключаемого в государственно</w:t>
      </w:r>
      <w:r>
        <w:t xml:space="preserve">й интегрированной информационной системе управления общественными финансами "Электронный бюджет", в соответствии с </w:t>
      </w:r>
      <w:hyperlink r:id="rId246" w:history="1">
        <w:r>
          <w:rPr>
            <w:color w:val="0000FF"/>
          </w:rPr>
          <w:t>типовой формой</w:t>
        </w:r>
      </w:hyperlink>
      <w:r>
        <w:t>, утвержденной Мини</w:t>
      </w:r>
      <w:r>
        <w:t>стерством финансов Российской Федерации (далее - соглашение).</w:t>
      </w:r>
    </w:p>
    <w:p w:rsidR="00000000" w:rsidRDefault="00A622A6">
      <w:pPr>
        <w:pStyle w:val="ConsPlusNormal"/>
        <w:jc w:val="both"/>
      </w:pPr>
      <w:r>
        <w:t xml:space="preserve">(в ред. Постановлений Правительства РФ от 09.06.2018 </w:t>
      </w:r>
      <w:hyperlink r:id="rId247" w:history="1">
        <w:r>
          <w:rPr>
            <w:color w:val="0000FF"/>
          </w:rPr>
          <w:t>N 666</w:t>
        </w:r>
      </w:hyperlink>
      <w:r>
        <w:t xml:space="preserve">, от 25.01.2019 </w:t>
      </w:r>
      <w:hyperlink r:id="rId248" w:history="1">
        <w:r>
          <w:rPr>
            <w:color w:val="0000FF"/>
          </w:rPr>
          <w:t>N 40</w:t>
        </w:r>
      </w:hyperlink>
      <w:r>
        <w:t>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6. </w:t>
      </w:r>
      <w:hyperlink r:id="rId249" w:history="1">
        <w:r>
          <w:rPr>
            <w:color w:val="0000FF"/>
          </w:rPr>
          <w:t>Перечень</w:t>
        </w:r>
      </w:hyperlink>
      <w:r>
        <w:t xml:space="preserve"> базовых видов спорта для каждого с</w:t>
      </w:r>
      <w:r>
        <w:t>убъекта Российской Федерации утверждается Министерством спорта Российской Федерации.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1553)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7.</w:t>
      </w:r>
      <w:r>
        <w:t xml:space="preserve"> Субсидии предоставляются Министерством спорта Российской Федерации в пределах лимитов бюджетных обязательств, доведенных до Министерства как получателя средств федерального бюджета на предоставление субсидий на цели, указанные в </w:t>
      </w:r>
      <w:hyperlink w:anchor="Par20077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порт - норма жизни&quot;, связанных: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00000" w:rsidRDefault="00A622A6">
      <w:pPr>
        <w:pStyle w:val="ConsPlusNormal"/>
        <w:jc w:val="both"/>
      </w:pPr>
      <w:r>
        <w:t xml:space="preserve">(п. 7 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25.01.2019 N 40)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8. Абзац утратил силу.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1556.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случае если отношение расчетного значения субсидии для i-го субъекта Российской Федерации к размеру рас</w:t>
      </w:r>
      <w:r>
        <w:t xml:space="preserve">ходного обязательства субъекта Российской Федерации, в целях софинансирования которого предоставляется субсидия, в процентном выражении превышает </w:t>
      </w:r>
      <w:hyperlink r:id="rId253" w:history="1">
        <w:r>
          <w:rPr>
            <w:color w:val="0000FF"/>
          </w:rPr>
          <w:t>преде</w:t>
        </w:r>
        <w:r>
          <w:rPr>
            <w:color w:val="0000FF"/>
          </w:rPr>
          <w:t>льный уровень</w:t>
        </w:r>
      </w:hyperlink>
      <w:r>
        <w:t xml:space="preserve"> софинансирования расходного обязательства субъекта Российской Федерации из федерального бюджета, тогда размер субсидии для i-го субъекта Российской Федерации принимается равным произведению предельного уровня софинансирования (выраженного </w:t>
      </w:r>
      <w:r>
        <w:t>в формате десятичной дроби) и расходного обязательства субъекта Российской Федерации, в целях софинансирования которого предоставляется субсидия. При этом высвободившиеся средства подлежат перераспределению между субъектами Российской Федерации, имеющими п</w:t>
      </w:r>
      <w:r>
        <w:t>раво на получение субсидии в текущем финансовом году.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1553)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9. Размер субсидии, предос</w:t>
      </w:r>
      <w:r>
        <w:t>тавляемой бюджету i-го субъекта Российской Федерации (S</w:t>
      </w:r>
      <w:r>
        <w:rPr>
          <w:vertAlign w:val="subscript"/>
        </w:rPr>
        <w:t>i</w:t>
      </w:r>
      <w:r>
        <w:t xml:space="preserve">) на цели, указанные в </w:t>
      </w:r>
      <w:hyperlink w:anchor="Par20077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порт - норма жизни&quot;, связанных:" w:history="1">
        <w:r>
          <w:rPr>
            <w:color w:val="0000FF"/>
          </w:rPr>
          <w:t>пункте 2</w:t>
        </w:r>
      </w:hyperlink>
      <w:r>
        <w:t xml:space="preserve"> настоящих Правил, определяется по формуле:</w:t>
      </w:r>
    </w:p>
    <w:p w:rsidR="00000000" w:rsidRDefault="00A622A6">
      <w:pPr>
        <w:pStyle w:val="ConsPlusNormal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63"/>
        </w:rPr>
        <w:drawing>
          <wp:inline distT="0" distB="0" distL="0" distR="0">
            <wp:extent cx="28575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количество организаций ведомс</w:t>
      </w:r>
      <w:r>
        <w:t xml:space="preserve">твенной принадлежности органов управления в сфере физической культуры и спорта i-го субъекта Российской Федерации по данным федерального статистического наблюдения </w:t>
      </w:r>
      <w:hyperlink r:id="rId256" w:history="1">
        <w:r>
          <w:rPr>
            <w:color w:val="0000FF"/>
          </w:rPr>
          <w:t>N 5-ФК</w:t>
        </w:r>
      </w:hyperlink>
      <w:r>
        <w:t xml:space="preserve"> "Сведения по организациям, осуществляющим спортивную подготовку" за отчетный год;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 и п</w:t>
      </w:r>
      <w:r>
        <w:t xml:space="preserve">лановый период, ежегодно утверждаемый Правительством Российской Федерации, в соответствии с </w:t>
      </w:r>
      <w:hyperlink r:id="rId25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</w:t>
      </w:r>
      <w:r>
        <w:t xml:space="preserve">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</w:t>
      </w:r>
      <w:r>
        <w:t>субъектов Российской Федерации";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канд</w:t>
      </w:r>
      <w:r>
        <w:t xml:space="preserve"> - коэффициент вклада в подготовку спортивного резерва для спортивных сборных команд Российской Федерации по базовым видам спорта, равный: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подготовивших до 50 (включительно) кандидат</w:t>
      </w:r>
      <w:r>
        <w:t>ов в спортивные сборные команды Российской Федерации по базовым видам спорта, - 1;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подготовивших от 51 до 100 (включительно) кандидатов в спортивные сборные команды Российской Федерации по базовым видам спорта, - 1,1;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</w:t>
      </w:r>
      <w:r>
        <w:t>я субъектов Российской Федерации, подготовивших от 101 до 150 (включительно) кандидатов в спортивные сборные команды Российской Федерации по базовым видам спорта, - 1,2;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подготовивших более 150 кандидатов в спортивные сб</w:t>
      </w:r>
      <w:r>
        <w:t>орные команды Российской Федерации по базовым видам спорта, - 1,3.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Количество кандидатов в спортивные сборные команды Российской Федерации по базовым видам спорта, подготовленных субъектом Российской Федерации, определяется по данным федерального статистического наблюдения </w:t>
      </w:r>
      <w:hyperlink r:id="rId258" w:history="1">
        <w:r>
          <w:rPr>
            <w:color w:val="0000FF"/>
          </w:rPr>
          <w:t>N 5-ФК</w:t>
        </w:r>
      </w:hyperlink>
      <w:r>
        <w:t xml:space="preserve"> "Сведения по организациям, осуществляющим спортивную подготовку" за отчетный год;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региональный коэффициент, равный: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входящих в состав Дальневосточног</w:t>
      </w:r>
      <w:r>
        <w:t>о и Северо-Кавказского федеральных округов, для Республики Крым, г. Севастополя, Калининградской области, Арктической зоны - 1,5;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иных субъектов Российской Федерации - 1;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фо</w:t>
      </w:r>
      <w:r>
        <w:t xml:space="preserve"> - коэффициент финансового обеспечения, равный: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</w:t>
      </w:r>
      <w:r>
        <w:t>ации, обеспечивших финансирование организаций,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видам спорта, - 1;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для иных субъектов Российской Федерации - </w:t>
      </w:r>
      <w:r>
        <w:t>0,5;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</w:t>
      </w:r>
      <w:r>
        <w:rPr>
          <w:vertAlign w:val="subscript"/>
        </w:rPr>
        <w:t>фб</w:t>
      </w:r>
      <w:r>
        <w:t xml:space="preserve"> - размер бюджетных ассигнований, предусмотренных федеральным законом о федеральном бюджете на соответствующий финансовый год и плановый период, доведенных в установленном порядке до Министерства спорта Российской Федерации на цели, указанные в </w:t>
      </w:r>
      <w:hyperlink w:anchor="Par20077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порт - норма жизни&quot;, связанных: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00000" w:rsidRDefault="00A622A6">
      <w:pPr>
        <w:pStyle w:val="ConsPlusNormal"/>
        <w:jc w:val="both"/>
      </w:pPr>
      <w:r>
        <w:t xml:space="preserve">(п. 9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10. Утрати</w:t>
      </w:r>
      <w:r>
        <w:t xml:space="preserve">л силу.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1556.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11 - 12. Утратили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09.06.2018 N 666.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13 - 14. Утратили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</w:t>
      </w:r>
      <w:r>
        <w:t>льства РФ от 14.12.2017 N 1553.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15. Перечисление субсидии осуществляется на счета, открытые территориальным органам Федерального казначейства для учета операций со средствами бюджета субъекта Российской Федерации в учреждении Центрального банка Российской </w:t>
      </w:r>
      <w:r>
        <w:t>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16. Утратил силу.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1553.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17. Утратил силу.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25.01.2019 N 40.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18. Оценка эффективности использования субсидии в отчетном финансовом году осуществляется Министерством спорта Российской Федерации путем сравнения установленных в соглашении и фактически достигнутых субъектом Российской Федерации в отчетном периоде резуль</w:t>
      </w:r>
      <w:r>
        <w:t>татов использования субсидии. Все организации спортивной подготовки предоставляют услуги населению в соответствии с федеральными стандартами спортивной подготовки.</w:t>
      </w:r>
    </w:p>
    <w:p w:rsidR="00000000" w:rsidRDefault="00A622A6">
      <w:pPr>
        <w:pStyle w:val="ConsPlusNormal"/>
        <w:jc w:val="both"/>
      </w:pPr>
      <w:r>
        <w:t xml:space="preserve">(п. 18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19. Порядок и условия возврата средств из бюджетов субъектов Российской Федерации в федеральный бюджет в случае нарушения обязательств, предусмотренных соглашением, и их пос</w:t>
      </w:r>
      <w:r>
        <w:t xml:space="preserve">ледующее использование установлены </w:t>
      </w:r>
      <w:hyperlink r:id="rId266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67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</w:t>
      </w:r>
      <w:r>
        <w:t>лении и распределении субсидий из федерального бюджета бюджетам субъектов Российской Федерации".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</w:t>
      </w:r>
      <w:r>
        <w:t>9 N 40)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случае нарушения субъектом Российской Федерации условий предоставления субсидии и (или) невозврата субъектом Российской Федерации средств в федеральный бюджет в соответствии с </w:t>
      </w:r>
      <w:hyperlink r:id="rId269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270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</w:t>
      </w:r>
      <w:r>
        <w:t>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Федерации", к нему применя</w:t>
      </w:r>
      <w:r>
        <w:t>ются бюджетные меры принуждения, предусмотренные бюджетным законодательством Российской Федерации.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</w:t>
      </w:r>
      <w:r>
        <w:t>019 N 40)</w:t>
      </w:r>
    </w:p>
    <w:p w:rsidR="00000000" w:rsidRDefault="00A622A6">
      <w:pPr>
        <w:pStyle w:val="ConsPlusNormal"/>
        <w:jc w:val="both"/>
      </w:pPr>
      <w:r>
        <w:t xml:space="preserve">(п. 19 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09.06.2018 N 666)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20. Контроль за соблюдением субъектами Российской Федерации условий пред</w:t>
      </w:r>
      <w:r>
        <w:t>оставления субсидий осуществляется Министерством спорта Российской Федерации и органами государственного финансового контроля.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11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25" w:name="Par20148"/>
      <w:bookmarkEnd w:id="25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СУБСИДИЙ ИЗ ФЕДЕРАЛЬНОГО БЮДЖЕТА</w:t>
      </w:r>
    </w:p>
    <w:p w:rsidR="00000000" w:rsidRDefault="00A622A6">
      <w:pPr>
        <w:pStyle w:val="ConsPlusTitle"/>
        <w:jc w:val="center"/>
      </w:pPr>
      <w:r>
        <w:t>БЮДЖЕТАМ СУБЪЕКТОВ РОССИЙСКОЙ ФЕДЕРАЦИИ НА РЕАЛИЗАЦИЮ</w:t>
      </w:r>
    </w:p>
    <w:p w:rsidR="00000000" w:rsidRDefault="00A622A6">
      <w:pPr>
        <w:pStyle w:val="ConsPlusTitle"/>
        <w:jc w:val="center"/>
      </w:pPr>
      <w:r>
        <w:t>МЕРОПРИЯТИЙ ПО ПОЭТАПНОМУ ВНЕДРЕНИЮ ВСЕРОССИЙСКОГО</w:t>
      </w:r>
    </w:p>
    <w:p w:rsidR="00000000" w:rsidRDefault="00A622A6">
      <w:pPr>
        <w:pStyle w:val="ConsPlusTitle"/>
        <w:jc w:val="center"/>
      </w:pPr>
      <w:r>
        <w:t>ФИЗКУЛЬТУРНО-СПОРТИВНОГО КОМПЛЕКСА "ГОТОВ К ТРУДУ</w:t>
      </w:r>
    </w:p>
    <w:p w:rsidR="00000000" w:rsidRDefault="00A622A6">
      <w:pPr>
        <w:pStyle w:val="ConsPlusTitle"/>
        <w:jc w:val="center"/>
      </w:pPr>
      <w:r>
        <w:t>И ОБОРОНЕ" (ГТО)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Утратили силу.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30.03.2018 N 351.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12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right"/>
      </w:pPr>
    </w:p>
    <w:p w:rsidR="00000000" w:rsidRDefault="00A622A6">
      <w:pPr>
        <w:pStyle w:val="ConsPlusTitle"/>
        <w:jc w:val="center"/>
      </w:pPr>
      <w:bookmarkStart w:id="26" w:name="Par20164"/>
      <w:bookmarkEnd w:id="26"/>
      <w:r>
        <w:t>ПЛАН</w:t>
      </w:r>
    </w:p>
    <w:p w:rsidR="00000000" w:rsidRDefault="00A622A6">
      <w:pPr>
        <w:pStyle w:val="ConsPlusTitle"/>
        <w:jc w:val="center"/>
      </w:pPr>
      <w:r>
        <w:t>РЕАЛИЗАЦИИ ГОСУДАРСТВЕННОЙ ПРОГР</w:t>
      </w:r>
      <w:r>
        <w:t>АММЫ РОССИЙСКОЙ ФЕДЕРАЦИИ</w:t>
      </w:r>
    </w:p>
    <w:p w:rsidR="00000000" w:rsidRDefault="00A622A6">
      <w:pPr>
        <w:pStyle w:val="ConsPlusTitle"/>
        <w:jc w:val="center"/>
      </w:pPr>
      <w:r>
        <w:t>"РАЗВИТИЕ ФИЗИЧЕСКОЙ КУЛЬТУРЫ И СПОРТА" НА 2019 ГОД</w:t>
      </w:r>
    </w:p>
    <w:p w:rsidR="00000000" w:rsidRDefault="00A622A6">
      <w:pPr>
        <w:pStyle w:val="ConsPlusTitle"/>
        <w:jc w:val="center"/>
      </w:pPr>
      <w:r>
        <w:t>И НА ПЛАНОВЫЙ ПЕРИОД 2020 И 2021 ГОДОВ"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  <w:sectPr w:rsidR="00000000">
          <w:headerReference w:type="default" r:id="rId276"/>
          <w:footerReference w:type="default" r:id="rId27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96"/>
        <w:gridCol w:w="1247"/>
        <w:gridCol w:w="907"/>
        <w:gridCol w:w="907"/>
        <w:gridCol w:w="963"/>
        <w:gridCol w:w="963"/>
        <w:gridCol w:w="963"/>
        <w:gridCol w:w="907"/>
        <w:gridCol w:w="907"/>
        <w:gridCol w:w="907"/>
        <w:gridCol w:w="907"/>
        <w:gridCol w:w="907"/>
        <w:gridCol w:w="907"/>
        <w:gridCol w:w="907"/>
      </w:tblGrid>
      <w:tr w:rsidR="00000000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подпрограммы, федеральной целевой программы, контрольного события Программы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Срок наступления контрольного события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</w:t>
            </w:r>
          </w:p>
          <w:p w:rsidR="00000000" w:rsidRDefault="00A622A6">
            <w:pPr>
              <w:pStyle w:val="ConsPlusNormal"/>
            </w:pPr>
            <w:r>
              <w:t>Премирован регион - победитель Фестиваля культуры и спорта народов Кавказа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1.2.</w:t>
            </w:r>
          </w:p>
          <w:p w:rsidR="00000000" w:rsidRDefault="00A622A6">
            <w:pPr>
              <w:pStyle w:val="ConsPlusNormal"/>
            </w:pPr>
            <w:r>
              <w:t>Премирован регион - победитель Фестиваля культуры и спорта народов Кавказа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1.3.</w:t>
            </w:r>
          </w:p>
          <w:p w:rsidR="00000000" w:rsidRDefault="00A622A6">
            <w:pPr>
              <w:pStyle w:val="ConsPlusNormal"/>
            </w:pPr>
            <w:r>
              <w:t>Премирован регион - победитель Фестиваля культуры и спорта народов Кавказа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</w:t>
            </w:r>
            <w:r>
              <w:t>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1.4.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постав</w:t>
            </w:r>
            <w:r>
              <w:t>ку спортивного оборудования для малых спортивных площадок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1.5.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1.6.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 февр</w:t>
            </w:r>
            <w:r>
              <w:t>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1.7.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1.8.</w:t>
            </w:r>
          </w:p>
          <w:p w:rsidR="00000000" w:rsidRDefault="00A622A6">
            <w:pPr>
              <w:pStyle w:val="ConsPlusNormal"/>
            </w:pPr>
            <w:r>
              <w:t xml:space="preserve">Заключены соглашения о предоставлении из федерального бюджета грантов в форме субсидий некоммерческим организациям, реализующим проекты в сфере физической культуры, массового спорта и </w:t>
            </w:r>
            <w:r>
              <w:t>спортивного резерва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1.9.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1.10.</w:t>
            </w:r>
          </w:p>
          <w:p w:rsidR="00000000" w:rsidRDefault="00A622A6">
            <w:pPr>
              <w:pStyle w:val="ConsPlusNormal"/>
            </w:pPr>
            <w:r>
              <w:t>Введено в эксплуатацию 7 спортивных объектов капитального строительства, создаваемых по непрограммной части федеральной адресной инвестиционной программы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1.11.</w:t>
            </w:r>
          </w:p>
          <w:p w:rsidR="00000000" w:rsidRDefault="00A622A6">
            <w:pPr>
              <w:pStyle w:val="ConsPlusNormal"/>
            </w:pPr>
            <w:r>
              <w:t>Введено в эксплуатацию 7 спортивных объектов капитального строительства, создаваемых по непрограммной части федеральной адресной инвестиционной программы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1.12.</w:t>
            </w:r>
          </w:p>
          <w:p w:rsidR="00000000" w:rsidRDefault="00A622A6">
            <w:pPr>
              <w:pStyle w:val="ConsPlusNormal"/>
            </w:pPr>
            <w:r>
              <w:t>Введено в эксплуатацию 2 спортивных объекта капитального строительства, создаваемых по непрограммной части федеральной адресной инвестиционной программы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1.13.</w:t>
            </w:r>
          </w:p>
          <w:p w:rsidR="00000000" w:rsidRDefault="00A622A6">
            <w:pPr>
              <w:pStyle w:val="ConsPlusNormal"/>
            </w:pPr>
            <w:r>
              <w:t>Получено положительное заключения федерального автономного учреждения "Главгосэкспертиза" на проектно-сметную документацию на строительство детского федерального центра в г. Калининграде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1.14.</w:t>
            </w:r>
          </w:p>
          <w:p w:rsidR="00000000" w:rsidRDefault="00A622A6">
            <w:pPr>
              <w:pStyle w:val="ConsPlusNormal"/>
            </w:pPr>
            <w:r>
              <w:t>Техническая готовность детского федерального центра в г. Калининграде не менее 20 процентов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1.15.</w:t>
            </w:r>
          </w:p>
          <w:p w:rsidR="00000000" w:rsidRDefault="00A622A6">
            <w:pPr>
              <w:pStyle w:val="ConsPlusNormal"/>
            </w:pPr>
            <w:r>
              <w:t>Проведен фестиваль Всероссийского физкультурно-спортивного комплекса "Готов к труду и обороне" (ГТО) среди обучающихся общеобразовательных организаций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1.16.</w:t>
            </w:r>
          </w:p>
          <w:p w:rsidR="00000000" w:rsidRDefault="00A622A6">
            <w:pPr>
              <w:pStyle w:val="ConsPlusNormal"/>
            </w:pPr>
            <w:r>
              <w:t>Проведен фестивал</w:t>
            </w:r>
            <w:r>
              <w:t>ь Всероссийского физкультурно-спортивного комплекса "Готов к труду и обороне" (ГТО) среди обучающихся общеобразовательных организаций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1.17.</w:t>
            </w:r>
          </w:p>
          <w:p w:rsidR="00000000" w:rsidRDefault="00A622A6">
            <w:pPr>
              <w:pStyle w:val="ConsPlusNormal"/>
            </w:pPr>
            <w:r>
              <w:t>Проведен фестиваль Всероссийского физкультурно-спортивного комплекса "Готов к труду и обороне" (ГТО) среди обучающихся общеобразовательных организаций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1.18.</w:t>
            </w:r>
          </w:p>
          <w:p w:rsidR="00000000" w:rsidRDefault="00A622A6">
            <w:pPr>
              <w:pStyle w:val="ConsPlusNormal"/>
            </w:pPr>
            <w:r>
              <w:t>Проведен Всероссийский фестиваль студенческого спорта "Наш выбор - спорт!"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июня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1.19.</w:t>
            </w:r>
          </w:p>
          <w:p w:rsidR="00000000" w:rsidRDefault="00A622A6">
            <w:pPr>
              <w:pStyle w:val="ConsPlusNormal"/>
            </w:pPr>
            <w:r>
              <w:t>Проведен Всероссийский фестиваль студенческого спорта "Наш выбор - спорт!"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июня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1.20.</w:t>
            </w:r>
          </w:p>
          <w:p w:rsidR="00000000" w:rsidRDefault="00A622A6">
            <w:pPr>
              <w:pStyle w:val="ConsPlusNormal"/>
            </w:pPr>
            <w:r>
              <w:t>Проведен Всероссийский фестиваль студенческого спорта "Наш выбор - спорт!"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июня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1.21.</w:t>
            </w:r>
          </w:p>
          <w:p w:rsidR="00000000" w:rsidRDefault="00A622A6">
            <w:pPr>
              <w:pStyle w:val="ConsPlusNormal"/>
            </w:pPr>
            <w:r>
              <w:t>Проведены I зимние Международные спортивные игры "Дети Азии"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1.22.</w:t>
            </w:r>
          </w:p>
          <w:p w:rsidR="00000000" w:rsidRDefault="00A622A6">
            <w:pPr>
              <w:pStyle w:val="ConsPlusNormal"/>
            </w:pPr>
            <w:r>
              <w:t>Заключено соглашение о предоставлении субсидий из федерального бюджета организациям, обеспечивающим организацию подгот</w:t>
            </w:r>
            <w:r>
              <w:t>овки и участия инвалидов с умственной отсталостью в физкультурных мероприятиях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1.23.</w:t>
            </w:r>
          </w:p>
          <w:p w:rsidR="00000000" w:rsidRDefault="00A622A6">
            <w:pPr>
              <w:pStyle w:val="ConsPlusNormal"/>
            </w:pPr>
            <w:r>
              <w:t>Заключено соглашение о предоставлении субсидий из федерального бюджета организациям, обеспечивающим организацию подготовки и участия инвалидов с умственной отсталостью в физкультурных мероприятиях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1.24.</w:t>
            </w:r>
          </w:p>
          <w:p w:rsidR="00000000" w:rsidRDefault="00A622A6">
            <w:pPr>
              <w:pStyle w:val="ConsPlusNormal"/>
            </w:pPr>
            <w:r>
              <w:t>Заключено соглашение о предоставлении субсидий из федерального бюджета организациям, обеспечивающим организацию подготовки и участия инвалидов с умственной отсталостью в физкультурных мероприятиях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2.1.</w:t>
            </w:r>
          </w:p>
          <w:p w:rsidR="00000000" w:rsidRDefault="00A622A6">
            <w:pPr>
              <w:pStyle w:val="ConsPlusNormal"/>
            </w:pPr>
            <w:r>
              <w:t>Проведен кубок мира по шахматам среди мужчин в г. Ханты-Мансийске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 ноября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2.2.</w:t>
            </w:r>
          </w:p>
          <w:p w:rsidR="00000000" w:rsidRDefault="00A622A6">
            <w:pPr>
              <w:pStyle w:val="ConsPlusNormal"/>
            </w:pPr>
            <w:r>
              <w:t>Проведено ежегодное международное ралли "Шелковый путь"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2.3.</w:t>
            </w:r>
          </w:p>
          <w:p w:rsidR="00000000" w:rsidRDefault="00A622A6">
            <w:pPr>
              <w:pStyle w:val="ConsPlusNormal"/>
            </w:pPr>
            <w:r>
              <w:t>Проведен этап чемпионата мира по автомобильному спорту "Формула - 1" в г. Сочи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2.4.</w:t>
            </w:r>
          </w:p>
          <w:p w:rsidR="00000000" w:rsidRDefault="00A622A6">
            <w:pPr>
              <w:pStyle w:val="ConsPlusNormal"/>
            </w:pPr>
            <w:r>
              <w:t>Проведен чемпионат мира по санному спорту в г. Сочи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29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2.5.</w:t>
            </w:r>
          </w:p>
          <w:p w:rsidR="00000000" w:rsidRDefault="00A622A6">
            <w:pPr>
              <w:pStyle w:val="ConsPlusNormal"/>
            </w:pPr>
            <w:r>
              <w:t>Проведен этап чемпионата мира по мотоциклетному спорту в дисциплине "мотокросс" в Краснодарском крае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2.6.</w:t>
            </w:r>
          </w:p>
          <w:p w:rsidR="00000000" w:rsidRDefault="00A622A6">
            <w:pPr>
              <w:pStyle w:val="ConsPlusNormal"/>
            </w:pPr>
            <w:r>
              <w:t>Проведен чемпионат Европы по футболу УЕФА 2020 года в г. Санкт-Петербурге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2.7.</w:t>
            </w:r>
          </w:p>
          <w:p w:rsidR="00000000" w:rsidRDefault="00A622A6">
            <w:pPr>
              <w:pStyle w:val="ConsPlusNormal"/>
            </w:pPr>
            <w:r>
              <w:t>Проведен этап чемпионата мира по автомобильному спорту "Формула - 1" в г. Сочи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2.8.</w:t>
            </w:r>
          </w:p>
          <w:p w:rsidR="00000000" w:rsidRDefault="00A622A6">
            <w:pPr>
              <w:pStyle w:val="ConsPlusNormal"/>
            </w:pPr>
            <w:r>
              <w:t>Проведено ежегодное международное ралли "Шелковый путь"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2.9.</w:t>
            </w:r>
          </w:p>
          <w:p w:rsidR="00000000" w:rsidRDefault="00A622A6">
            <w:pPr>
              <w:pStyle w:val="ConsPlusNormal"/>
            </w:pPr>
            <w:r>
              <w:t>Проведена Всемирная шахматная олимпиада в г. Ханты-Мансийске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августа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2.10.</w:t>
            </w:r>
          </w:p>
          <w:p w:rsidR="00000000" w:rsidRDefault="00A622A6">
            <w:pPr>
              <w:pStyle w:val="ConsPlusNormal"/>
            </w:pPr>
            <w:r>
              <w:t>Проведен этап чемпионата мира по автомобильному спорту "Формула - 1" в г. Сочи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2.11.</w:t>
            </w:r>
          </w:p>
          <w:p w:rsidR="00000000" w:rsidRDefault="00A622A6">
            <w:pPr>
              <w:pStyle w:val="ConsPlusNormal"/>
            </w:pPr>
            <w:r>
              <w:t>Проведено ежегодное международное ралли "Шелковый путь"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2.12.</w:t>
            </w:r>
          </w:p>
          <w:p w:rsidR="00000000" w:rsidRDefault="00A622A6">
            <w:pPr>
              <w:pStyle w:val="ConsPlusNormal"/>
            </w:pPr>
            <w:r>
              <w:t>Проведен чемпионат Европы по триатлону в г. Казани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2.13.</w:t>
            </w:r>
          </w:p>
          <w:p w:rsidR="00000000" w:rsidRDefault="00A622A6">
            <w:pPr>
              <w:pStyle w:val="ConsPlusNormal"/>
            </w:pPr>
            <w:r>
              <w:t>Проведен этап Кубка мира по горнолыжному спорту среди женщин в г. Сочи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2.14.</w:t>
            </w:r>
          </w:p>
          <w:p w:rsidR="00000000" w:rsidRDefault="00A622A6">
            <w:pPr>
              <w:pStyle w:val="ConsPlusNormal"/>
            </w:pPr>
            <w:r>
              <w:t>Проведен чемпионат мира по боксу среди мужчин в г. Екатеринбурге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2.15.</w:t>
            </w:r>
          </w:p>
          <w:p w:rsidR="00000000" w:rsidRDefault="00A622A6">
            <w:pPr>
              <w:pStyle w:val="ConsPlusNormal"/>
            </w:pPr>
            <w:r>
              <w:t>Проведен чемпионат мира по боксу среди женщин в г. Улан-Удэ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октября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2.16.</w:t>
            </w:r>
          </w:p>
          <w:p w:rsidR="00000000" w:rsidRDefault="00A622A6">
            <w:pPr>
              <w:pStyle w:val="ConsPlusNormal"/>
            </w:pPr>
            <w:r>
              <w:t>Проведен чемпионат мира по хоккею с мячом в г. Иркутске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2.17.</w:t>
            </w:r>
          </w:p>
          <w:p w:rsidR="00000000" w:rsidRDefault="00A622A6">
            <w:pPr>
              <w:pStyle w:val="ConsPlusNormal"/>
            </w:pPr>
            <w:r>
              <w:t>Проведен этап Кубка мира по горнолыжному спорту среди женщин в г. Сочи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2.18.</w:t>
            </w:r>
          </w:p>
          <w:p w:rsidR="00000000" w:rsidRDefault="00A622A6">
            <w:pPr>
              <w:pStyle w:val="ConsPlusNormal"/>
            </w:pPr>
            <w:r>
              <w:t>Проведен чемпионат Европы по тяжелой атлетике в г. Москве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2.19.</w:t>
            </w:r>
          </w:p>
          <w:p w:rsidR="00000000" w:rsidRDefault="00A622A6">
            <w:pPr>
              <w:pStyle w:val="ConsPlusNormal"/>
            </w:pPr>
            <w:r>
              <w:t>Проведен чемпионат мира по хоккею с мячом в г. Сыктывкаре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28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2.20.</w:t>
            </w:r>
          </w:p>
          <w:p w:rsidR="00000000" w:rsidRDefault="00A622A6">
            <w:pPr>
              <w:pStyle w:val="ConsPlusNormal"/>
            </w:pPr>
            <w:r>
              <w:t>Утверждено 23 федеральных стандарта спортивной подготовки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2.21.</w:t>
            </w:r>
          </w:p>
          <w:p w:rsidR="00000000" w:rsidRDefault="00A622A6">
            <w:pPr>
              <w:pStyle w:val="ConsPlusNormal"/>
            </w:pPr>
            <w:r>
              <w:t>Утверждено 17 федеральных стандартов спортивной подготовки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2.22.</w:t>
            </w:r>
          </w:p>
          <w:p w:rsidR="00000000" w:rsidRDefault="00A622A6">
            <w:pPr>
              <w:pStyle w:val="ConsPlusNormal"/>
            </w:pPr>
            <w:r>
              <w:t>Утверждено 15 федеральных стандартов спортивной подготовки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2.23.</w:t>
            </w:r>
          </w:p>
          <w:p w:rsidR="00000000" w:rsidRDefault="00A622A6">
            <w:pPr>
              <w:pStyle w:val="ConsPlusNormal"/>
            </w:pPr>
            <w:r>
              <w:t>Проведена IX летняя Спартакиада учащихся России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2.24.</w:t>
            </w:r>
          </w:p>
          <w:p w:rsidR="00000000" w:rsidRDefault="00A622A6">
            <w:pPr>
              <w:pStyle w:val="ConsPlusNormal"/>
            </w:pPr>
            <w:r>
              <w:t>Проведена III Всероссийская летняя Спартакиада спортивных школ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2.25.</w:t>
            </w:r>
          </w:p>
          <w:p w:rsidR="00000000" w:rsidRDefault="00A622A6">
            <w:pPr>
              <w:pStyle w:val="ConsPlusNormal"/>
            </w:pPr>
            <w:r>
              <w:t>Проведена XXIX Всемирная зимняя универсиада 2019 года в г. Красноярске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12 марта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hyperlink w:anchor="Par365" w:tooltip="ПАСПОРТ" w:history="1">
              <w:r>
                <w:rPr>
                  <w:color w:val="0000FF"/>
                </w:rPr>
                <w:t>Подпрограмма 4</w:t>
              </w:r>
            </w:hyperlink>
          </w:p>
          <w:p w:rsidR="00000000" w:rsidRDefault="00A622A6">
            <w:pPr>
              <w:pStyle w:val="ConsPlusNormal"/>
            </w:pPr>
            <w:r>
              <w:t>"Управление развитием отрасли физической культуры и спорта"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4.1.</w:t>
            </w:r>
          </w:p>
          <w:p w:rsidR="00000000" w:rsidRDefault="00A622A6">
            <w:pPr>
              <w:pStyle w:val="ConsPlusNormal"/>
            </w:pPr>
            <w:r>
              <w:t>Проведены заседания комиссии по проведению экспертной оценки последствий передачи в аренду имущества, находящегося в федеральной собственности и закрепленного на праве оперативного управления за образовательными о</w:t>
            </w:r>
            <w:r>
              <w:t>рганизациями, подведомственными Минспорту России,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4.2.</w:t>
            </w:r>
          </w:p>
          <w:p w:rsidR="00000000" w:rsidRDefault="00A622A6">
            <w:pPr>
              <w:pStyle w:val="ConsPlusNormal"/>
            </w:pPr>
            <w:r>
              <w:t>Проведены заседания комиссии по проведению экспертной оценки последствий передачи в аренду имущества, находящегося в федеральной собственности и закрепленного на праве оперативного управления за образовательными организациями, подведомственными Минспорту Р</w:t>
            </w:r>
            <w:r>
              <w:t>оссии,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4.3.</w:t>
            </w:r>
          </w:p>
          <w:p w:rsidR="00000000" w:rsidRDefault="00A622A6">
            <w:pPr>
              <w:pStyle w:val="ConsPlusNormal"/>
            </w:pPr>
            <w:r>
              <w:t>Проведены заседания комиссии по проведению экспертной оценки последствий передачи в аренду имущества, находящегося в федерально</w:t>
            </w:r>
            <w:r>
              <w:t>й собственности и закрепленного на праве оперативного управления за образовательными организациями, подведомственными Минспорту России,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4.4. Контрольное событие 4.4.</w:t>
            </w:r>
          </w:p>
          <w:p w:rsidR="00000000" w:rsidRDefault="00A622A6">
            <w:pPr>
              <w:pStyle w:val="ConsPlusNormal"/>
            </w:pPr>
            <w:r>
              <w:t>Уплачен ежегодный взнос Российской Федерации в бюджет Всемирного антидопингового агентства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4.5.</w:t>
            </w:r>
          </w:p>
          <w:p w:rsidR="00000000" w:rsidRDefault="00A622A6">
            <w:pPr>
              <w:pStyle w:val="ConsPlusNormal"/>
            </w:pPr>
            <w:r>
              <w:t>Уплачен ежегодный взнос Российской Федерации в бюджет Всемирного антидопингового</w:t>
            </w:r>
            <w:r>
              <w:t xml:space="preserve"> агентства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4.6.</w:t>
            </w:r>
          </w:p>
          <w:p w:rsidR="00000000" w:rsidRDefault="00A622A6">
            <w:pPr>
              <w:pStyle w:val="ConsPlusNormal"/>
            </w:pPr>
            <w:r>
              <w:t>Уплачен ежегодный взнос Российской Федерации в бюджет Всемирного антидопингового агентства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4.7.</w:t>
            </w:r>
          </w:p>
          <w:p w:rsidR="00000000" w:rsidRDefault="00A622A6">
            <w:pPr>
              <w:pStyle w:val="ConsPlusNormal"/>
            </w:pPr>
            <w:r>
              <w:t>Уплачен ежегодный взнос Российской Федерации в Фонд для искоренения допинга в спорте ЮНЕСКО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4.8.</w:t>
            </w:r>
          </w:p>
          <w:p w:rsidR="00000000" w:rsidRDefault="00A622A6">
            <w:pPr>
              <w:pStyle w:val="ConsPlusNormal"/>
            </w:pPr>
            <w:r>
              <w:t>Уплачен ежегодный взнос Российской Федерации в Фонд для искоренения допинга в спорте ЮНЕСКО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4.9.</w:t>
            </w:r>
          </w:p>
          <w:p w:rsidR="00000000" w:rsidRDefault="00A622A6">
            <w:pPr>
              <w:pStyle w:val="ConsPlusNormal"/>
            </w:pPr>
            <w:r>
              <w:t>Уплачен ежегодный взнос Российской Федерации в Фонд для искоренения допинга</w:t>
            </w:r>
            <w:r>
              <w:t xml:space="preserve"> в спорте ЮНЕСКО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4.10.</w:t>
            </w:r>
          </w:p>
          <w:p w:rsidR="00000000" w:rsidRDefault="00A622A6">
            <w:pPr>
              <w:pStyle w:val="ConsPlusNormal"/>
            </w:pPr>
            <w:r>
              <w:t>Проведен VIII Международный спортивный форум "Россия - спортивная держава"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октября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 xml:space="preserve">6. 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6.1.</w:t>
            </w:r>
          </w:p>
          <w:p w:rsidR="00000000" w:rsidRDefault="00A622A6">
            <w:pPr>
              <w:pStyle w:val="ConsPlusNormal"/>
            </w:pPr>
            <w:r>
              <w:t>Заключены соглашения с субъектами Российской Федерации о предоставлении субсидий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6.2.</w:t>
            </w:r>
          </w:p>
          <w:p w:rsidR="00000000" w:rsidRDefault="00A622A6">
            <w:pPr>
              <w:pStyle w:val="ConsPlusNormal"/>
            </w:pPr>
            <w:r>
              <w:t>Заключены соглашения с субъектами Российской Федерации о предоставлении субсидий в 2020</w:t>
            </w:r>
            <w:r>
              <w:t xml:space="preserve">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6.3.</w:t>
            </w:r>
          </w:p>
          <w:p w:rsidR="00000000" w:rsidRDefault="00A622A6">
            <w:pPr>
              <w:pStyle w:val="ConsPlusNormal"/>
            </w:pPr>
            <w:r>
              <w:t>Введено в эксплуатацию 94 объекта массового спорта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6.4.</w:t>
            </w:r>
          </w:p>
          <w:p w:rsidR="00000000" w:rsidRDefault="00A622A6">
            <w:pPr>
              <w:pStyle w:val="ConsPlusNormal"/>
            </w:pPr>
            <w:r>
              <w:t>Введено в эксплуатацию 26 объектов массового спорта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6.5.</w:t>
            </w:r>
          </w:p>
          <w:p w:rsidR="00000000" w:rsidRDefault="00A622A6">
            <w:pPr>
              <w:pStyle w:val="ConsPlusNormal"/>
            </w:pPr>
            <w:r>
              <w:t>Введено в эксплуатацию 2 объекта спорта высших достижений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6.6.</w:t>
            </w:r>
          </w:p>
          <w:p w:rsidR="00000000" w:rsidRDefault="00A622A6">
            <w:pPr>
              <w:pStyle w:val="ConsPlusNormal"/>
            </w:pPr>
            <w:r>
              <w:t>Введено в эксплуатацию 5 объектов спорта высших достижений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6.7.</w:t>
            </w:r>
          </w:p>
          <w:p w:rsidR="00000000" w:rsidRDefault="00A622A6">
            <w:pPr>
              <w:pStyle w:val="ConsPlusNormal"/>
            </w:pPr>
            <w:r>
              <w:t>Заключено соглашение с общественно-государственным объединением "Всероссийское физкультурно-спортивное общество "Динамо" о предоставлении субсидий в 2019 - 2020 годах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6.8.</w:t>
            </w:r>
          </w:p>
          <w:p w:rsidR="00000000" w:rsidRDefault="00A622A6">
            <w:pPr>
              <w:pStyle w:val="ConsPlusNormal"/>
            </w:pPr>
            <w:r>
              <w:t>Поставлено 33 комплекта искусственных покрытий для футбольных полей для спортивных школ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6.9.</w:t>
            </w:r>
          </w:p>
          <w:p w:rsidR="00000000" w:rsidRDefault="00A622A6">
            <w:pPr>
              <w:pStyle w:val="ConsPlusNormal"/>
            </w:pPr>
            <w:r>
              <w:t>Поставлено 33 комплекта искусственных покрытий для футбольных полей для спортивных школ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6.10.</w:t>
            </w:r>
          </w:p>
          <w:p w:rsidR="00000000" w:rsidRDefault="00A622A6">
            <w:pPr>
              <w:pStyle w:val="ConsPlusNormal"/>
            </w:pPr>
            <w:r>
              <w:t>Распределены субсидии,</w:t>
            </w:r>
            <w:r>
              <w:t xml:space="preserve"> предоставляемые в 2020 году из федерального бюджета бюджетам субъектов Российской Федерации в целях развития массового спорта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-".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</w:p>
          <w:p w:rsidR="00000000" w:rsidRDefault="00A622A6">
            <w:pPr>
              <w:pStyle w:val="ConsPlusNormal"/>
            </w:pPr>
            <w:r>
              <w:t>"Развитие хоккея в Росси</w:t>
            </w:r>
            <w:r>
              <w:t>йской Федерации"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7.1.</w:t>
            </w:r>
          </w:p>
          <w:p w:rsidR="00000000" w:rsidRDefault="00A622A6">
            <w:pPr>
              <w:pStyle w:val="ConsPlusNormal"/>
            </w:pPr>
            <w:r>
              <w:t>Заключены соглашения с субъектами Российской Федерации о предоставлении субсидий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7.2.</w:t>
            </w:r>
          </w:p>
          <w:p w:rsidR="00000000" w:rsidRDefault="00A622A6">
            <w:pPr>
              <w:pStyle w:val="ConsPlusNormal"/>
            </w:pPr>
            <w:r>
              <w:t>Заключены соглашения с субъектами Российской Федерации о предоставлении субсидий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7.3.</w:t>
            </w:r>
          </w:p>
          <w:p w:rsidR="00000000" w:rsidRDefault="00A622A6">
            <w:pPr>
              <w:pStyle w:val="ConsPlusNormal"/>
            </w:pPr>
            <w:r>
              <w:t>Заключены соглашения с субъектами Росс</w:t>
            </w:r>
            <w:r>
              <w:t>ийской Федерации о предоставлении субсидий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7.4.</w:t>
            </w:r>
          </w:p>
          <w:p w:rsidR="00000000" w:rsidRDefault="00A622A6">
            <w:pPr>
              <w:pStyle w:val="ConsPlusNormal"/>
            </w:pPr>
            <w:r>
              <w:t>Введен в эксплуатацию 1 спортивный объект для занятий хоккеем, финансируемый в рамках непрограммной части федеральной адресн</w:t>
            </w:r>
            <w:r>
              <w:t>ой инвестиционной программы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7.5.</w:t>
            </w:r>
          </w:p>
          <w:p w:rsidR="00000000" w:rsidRDefault="00A622A6">
            <w:pPr>
              <w:pStyle w:val="ConsPlusNormal"/>
            </w:pPr>
            <w:r>
              <w:t>Проведены Всероссийские соревнования юных хоккеистов "Золотая шайба" имени А.В. Тарасова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</w:t>
            </w:r>
            <w:r>
              <w:t>ытие 7.6.</w:t>
            </w:r>
          </w:p>
          <w:p w:rsidR="00000000" w:rsidRDefault="00A622A6">
            <w:pPr>
              <w:pStyle w:val="ConsPlusNormal"/>
            </w:pPr>
            <w:r>
              <w:t>Проведены Всероссийские соревнования юных хоккеистов "Золотая шайба" имени А.В. Тарасова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7.7.</w:t>
            </w:r>
          </w:p>
          <w:p w:rsidR="00000000" w:rsidRDefault="00A622A6">
            <w:pPr>
              <w:pStyle w:val="ConsPlusNormal"/>
            </w:pPr>
            <w:r>
              <w:t>Проведены Всероссийские соревнования юных хоккеистов "Золотая шайба" име</w:t>
            </w:r>
            <w:r>
              <w:t>ни А.В. Тарасова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7.8.</w:t>
            </w:r>
          </w:p>
          <w:p w:rsidR="00000000" w:rsidRDefault="00A622A6">
            <w:pPr>
              <w:pStyle w:val="ConsPlusNormal"/>
            </w:pPr>
            <w:r>
              <w:t>Проведен Всероссийский фестиваль по хоккею среди любительских команд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7.9.</w:t>
            </w:r>
          </w:p>
          <w:p w:rsidR="00000000" w:rsidRDefault="00A622A6">
            <w:pPr>
              <w:pStyle w:val="ConsPlusNormal"/>
            </w:pPr>
            <w:r>
              <w:t>В 40 организаций спортивной подготовки поставлено новое спортивное оборудование по хоккею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7.10.</w:t>
            </w:r>
          </w:p>
          <w:p w:rsidR="00000000" w:rsidRDefault="00A622A6">
            <w:pPr>
              <w:pStyle w:val="ConsPlusNormal"/>
            </w:pPr>
            <w:r>
              <w:t>В 40 организаций спортивной подготовки п</w:t>
            </w:r>
            <w:r>
              <w:t>оставлено новое спортивное оборудование по хоккею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7.11.</w:t>
            </w:r>
          </w:p>
          <w:p w:rsidR="00000000" w:rsidRDefault="00A622A6">
            <w:pPr>
              <w:pStyle w:val="ConsPlusNormal"/>
            </w:pPr>
            <w:r>
              <w:t>В 40 организаций спортивной подготовки поставлено новое спортивное оборудование по хоккею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7.12.</w:t>
            </w:r>
          </w:p>
          <w:p w:rsidR="00000000" w:rsidRDefault="00A622A6">
            <w:pPr>
              <w:pStyle w:val="ConsPlusNormal"/>
            </w:pPr>
            <w:r>
              <w:t>Введено в эксплуатацию 5 крытых катков с искусственным льдом для организации спортивной подготовки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7.13.</w:t>
            </w:r>
          </w:p>
          <w:p w:rsidR="00000000" w:rsidRDefault="00A622A6">
            <w:pPr>
              <w:pStyle w:val="ConsPlusNormal"/>
            </w:pPr>
            <w:r>
              <w:t>Введено в эксплуатацию 8 крытых катков с искусственным льдом для организации спортивной подготовки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7.14.</w:t>
            </w:r>
          </w:p>
          <w:p w:rsidR="00000000" w:rsidRDefault="00A622A6">
            <w:pPr>
              <w:pStyle w:val="ConsPlusNormal"/>
            </w:pPr>
            <w:r>
              <w:t>Введено в эксплуатацию 3 региональных центра по хоккею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7.15. Премированы регионы - победители Ночной хоккейной лиги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7.16.</w:t>
            </w:r>
          </w:p>
          <w:p w:rsidR="00000000" w:rsidRDefault="00A622A6">
            <w:pPr>
              <w:pStyle w:val="ConsPlusNormal"/>
            </w:pPr>
            <w:r>
              <w:t>Премированы регионы - победители Ночной хоккейной лиги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7.17.</w:t>
            </w:r>
          </w:p>
          <w:p w:rsidR="00000000" w:rsidRDefault="00A622A6">
            <w:pPr>
              <w:pStyle w:val="ConsPlusNormal"/>
            </w:pPr>
            <w:r>
              <w:t>Премированы регионы - победители Ночной хоккейной лиги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  <w:r>
              <w:t>.</w:t>
            </w:r>
          </w:p>
          <w:p w:rsidR="00000000" w:rsidRDefault="00A622A6">
            <w:pPr>
              <w:pStyle w:val="ConsPlusNormal"/>
            </w:pPr>
            <w:r>
              <w:t>"Развитие футбола в Российской Федерации"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8.1.</w:t>
            </w:r>
          </w:p>
          <w:p w:rsidR="00000000" w:rsidRDefault="00A622A6">
            <w:pPr>
              <w:pStyle w:val="ConsPlusNormal"/>
            </w:pPr>
            <w:r>
              <w:t xml:space="preserve">Стадионы, созданные для проведения </w:t>
            </w:r>
            <w:r>
              <w:t>чемпионата мира по футболу, переданы из собственности Российской Федерации в собственность субъектов Российской Федерации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8.2.</w:t>
            </w:r>
          </w:p>
          <w:p w:rsidR="00000000" w:rsidRDefault="00A622A6">
            <w:pPr>
              <w:pStyle w:val="ConsPlusNormal"/>
            </w:pPr>
            <w:r>
              <w:t>Создано 10 детских футбольных центров в 2019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8.3.</w:t>
            </w:r>
          </w:p>
          <w:p w:rsidR="00000000" w:rsidRDefault="00A622A6">
            <w:pPr>
              <w:pStyle w:val="ConsPlusNormal"/>
            </w:pPr>
            <w:r>
              <w:t>Создано 20 детских футбольных центров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8.4.</w:t>
            </w:r>
          </w:p>
          <w:p w:rsidR="00000000" w:rsidRDefault="00A622A6">
            <w:pPr>
              <w:pStyle w:val="ConsPlusNormal"/>
            </w:pPr>
            <w:r>
              <w:t>Создано 30 детских футбольных центров в 2021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8.5.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иных межбюджетных трансфертов бюджетам субъектов Российской Федерации на реализацию спортивно-оздоровительного этапа в организациях, получ</w:t>
            </w:r>
            <w:r>
              <w:t>ивших статус "Детский футбольный центр"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8.6.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иных межбюджетных трансфертов бюджетам субъектов Российской Федерации на реализацию спортивно-оздоровительного этапа в организациях, получивших статус "Детский футбольный центр"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8.7.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иных межбюджетных трансфертов бюджетам субъектов Российской Федерации на реализацию спортивно-оздоровительного этапа в организациях, получивших статус "Детский футбольный центр"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8.8.</w:t>
            </w:r>
          </w:p>
          <w:p w:rsidR="00000000" w:rsidRDefault="00A622A6">
            <w:pPr>
              <w:pStyle w:val="ConsPlusNormal"/>
            </w:pPr>
            <w:r>
              <w:t>Поставлено 48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8.9.</w:t>
            </w:r>
          </w:p>
          <w:p w:rsidR="00000000" w:rsidRDefault="00A622A6">
            <w:pPr>
              <w:pStyle w:val="ConsPlusNormal"/>
            </w:pPr>
            <w:r>
              <w:t>Поставлено 37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8.10.</w:t>
            </w:r>
          </w:p>
          <w:p w:rsidR="00000000" w:rsidRDefault="00A622A6">
            <w:pPr>
              <w:pStyle w:val="ConsPlusNormal"/>
            </w:pPr>
            <w:r>
              <w:t xml:space="preserve">Поставлено </w:t>
            </w:r>
            <w:r>
              <w:t>21 искусственное покрытие для футбольных полей, созданных при организациях спортивной подготовки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8.11.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строительство крытых футбольных манежей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Контрольное событие 8.12.</w:t>
            </w:r>
          </w:p>
          <w:p w:rsidR="00000000" w:rsidRDefault="00A622A6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строительство крытых футбольных манежей в 2020 году</w:t>
            </w:r>
          </w:p>
        </w:tc>
        <w:tc>
          <w:tcPr>
            <w:tcW w:w="3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Контрольное событие 8.13.</w:t>
            </w:r>
          </w:p>
          <w:p w:rsidR="00000000" w:rsidRDefault="00A622A6">
            <w:pPr>
              <w:pStyle w:val="ConsPlusNormal"/>
            </w:pPr>
            <w:r>
              <w:t>Введено в экс</w:t>
            </w:r>
            <w:r>
              <w:t>плуатацию 5 футбольных манежей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Минспорт России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31 декабря</w:t>
            </w:r>
          </w:p>
        </w:tc>
      </w:tr>
    </w:tbl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13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27" w:name="Par21878"/>
      <w:bookmarkEnd w:id="27"/>
      <w:r>
        <w:t>СВЕДЕНИЯ</w:t>
      </w:r>
    </w:p>
    <w:p w:rsidR="00000000" w:rsidRDefault="00A622A6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КУЛЬТУРЫ И СПОРТА" Н</w:t>
      </w:r>
      <w:r>
        <w:t>А ТЕРРИТОРИИ</w:t>
      </w:r>
    </w:p>
    <w:p w:rsidR="00000000" w:rsidRDefault="00A622A6">
      <w:pPr>
        <w:pStyle w:val="ConsPlusTitle"/>
        <w:jc w:val="center"/>
      </w:pPr>
      <w:r>
        <w:t>ДАЛЬНЕВОСТОЧНОГО ФЕДЕРАЛЬНОГО ОКРУГА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4"/>
        <w:gridCol w:w="894"/>
        <w:gridCol w:w="894"/>
        <w:gridCol w:w="894"/>
        <w:gridCol w:w="894"/>
        <w:gridCol w:w="1084"/>
        <w:gridCol w:w="1084"/>
        <w:gridCol w:w="1105"/>
        <w:gridCol w:w="1105"/>
        <w:gridCol w:w="1105"/>
        <w:gridCol w:w="1105"/>
        <w:gridCol w:w="1105"/>
        <w:gridCol w:w="1105"/>
        <w:gridCol w:w="1105"/>
      </w:tblGrid>
      <w:tr w:rsidR="00000000">
        <w:tc>
          <w:tcPr>
            <w:tcW w:w="3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13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000000">
        <w:tc>
          <w:tcPr>
            <w:tcW w:w="3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7173" w:type="dxa"/>
            <w:gridSpan w:val="14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Государственная программа Российской Федерации "Развитие физической культуры и спорта"</w:t>
            </w:r>
          </w:p>
          <w:p w:rsidR="00000000" w:rsidRDefault="00A622A6">
            <w:pPr>
              <w:pStyle w:val="ConsPlusNormal"/>
              <w:jc w:val="center"/>
            </w:pPr>
            <w:r>
              <w:t>Цели: создание условий, обеспечивающих возможность гражданам систематически заниматься физической культурой и спортом, в том числе на территории Дальневосточного федерального округа, а также развитие спорта высших достижений в Дальневосточном федеральном о</w:t>
            </w:r>
            <w:r>
              <w:t>круге</w:t>
            </w:r>
          </w:p>
          <w:p w:rsidR="00000000" w:rsidRDefault="00A622A6">
            <w:pPr>
              <w:pStyle w:val="ConsPlusNormal"/>
              <w:jc w:val="center"/>
            </w:pPr>
            <w:r>
              <w:t>Задачи: вовлечение населения, проживающего на территории Дальневосточного федерального округа, в занятия физической культурой и спортом, а также обеспечение Дальневосточного федерального округа спортивной инфраструктурой до нормативного уровня</w:t>
            </w:r>
          </w:p>
        </w:tc>
      </w:tr>
      <w:tr w:rsidR="00000000">
        <w:tc>
          <w:tcPr>
            <w:tcW w:w="17173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</w:t>
            </w:r>
            <w:r>
              <w:t>атель 1. Доля населения, проживающего на территории Дальневосточного федерального округа, систематически занимающегося физической культурой и спортом, в общей численности населения в возрасте 3 - 79 лет, проживающего на территории Дальневосточного федераль</w:t>
            </w:r>
            <w:r>
              <w:t>ного округа, процентов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2275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2275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56,2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56,6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56,7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55,2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17173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2. Уровень обеспеченности населения, проживающего на территории Дальневосточного федерального округа, спортивными сооружениями исходя из единовременной пропускной способности объектов спорта, процентов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Российская Федер</w:t>
            </w:r>
            <w:r>
              <w:t>ация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64,4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2275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2275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72,8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75,6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63,3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61,6</w:t>
            </w:r>
          </w:p>
        </w:tc>
      </w:tr>
      <w:tr w:rsidR="00000000">
        <w:tc>
          <w:tcPr>
            <w:tcW w:w="3694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4" w:type="dxa"/>
          </w:tcPr>
          <w:p w:rsidR="00000000" w:rsidRDefault="00A622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55,4</w:t>
            </w:r>
          </w:p>
        </w:tc>
      </w:tr>
      <w:tr w:rsidR="00000000">
        <w:tc>
          <w:tcPr>
            <w:tcW w:w="36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A622A6">
      <w:pPr>
        <w:pStyle w:val="ConsPlusNormal"/>
        <w:jc w:val="both"/>
        <w:sectPr w:rsidR="00000000">
          <w:headerReference w:type="default" r:id="rId279"/>
          <w:footerReference w:type="default" r:id="rId2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--------------------------------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28" w:name="Par22275"/>
      <w:bookmarkEnd w:id="28"/>
      <w:r>
        <w:t xml:space="preserve">&lt;*&gt; В соответствии с </w:t>
      </w:r>
      <w:hyperlink r:id="rId28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ноября 2018 г. N 632 "О внесении изменений в перечень федеральных округов, утвержденный Указом Президента Российской Федера</w:t>
      </w:r>
      <w:r>
        <w:t>ции от 13 мая 2000 г. N 849" Республика Бурятия и Забайкальский край включены в состав Дальневосточного федерального округа.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14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29" w:name="Par22286"/>
      <w:bookmarkEnd w:id="29"/>
      <w:r>
        <w:t>РЕСУ</w:t>
      </w:r>
      <w:r>
        <w:t>РСНОЕ ОБЕСПЕЧЕНИЕ</w:t>
      </w:r>
    </w:p>
    <w:p w:rsidR="00000000" w:rsidRDefault="00A622A6">
      <w:pPr>
        <w:pStyle w:val="ConsPlusTitle"/>
        <w:jc w:val="center"/>
      </w:pPr>
      <w:r>
        <w:t>РЕАЛИЗАЦИИ МЕРОПРИЯТИЙ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 В ДАЛЬНЕВОСТОЧНОМ ФЕДЕРАЛЬНОМ ОКРУГЕ ЗА СЧЕТ</w:t>
      </w:r>
    </w:p>
    <w:p w:rsidR="00000000" w:rsidRDefault="00A622A6">
      <w:pPr>
        <w:pStyle w:val="ConsPlusTitle"/>
        <w:jc w:val="center"/>
      </w:pPr>
      <w:r>
        <w:t>БЮДЖЕТНЫХ АССИГНОВАНИЙ ФЕДЕРАЛЬНОГО БЮДЖЕТА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  <w:jc w:val="right"/>
        <w:sectPr w:rsidR="00000000">
          <w:headerReference w:type="default" r:id="rId283"/>
          <w:footerReference w:type="default" r:id="rId28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338"/>
        <w:gridCol w:w="829"/>
        <w:gridCol w:w="904"/>
        <w:gridCol w:w="864"/>
        <w:gridCol w:w="796"/>
        <w:gridCol w:w="1077"/>
        <w:gridCol w:w="1134"/>
        <w:gridCol w:w="1134"/>
        <w:gridCol w:w="1134"/>
        <w:gridCol w:w="1077"/>
        <w:gridCol w:w="964"/>
        <w:gridCol w:w="1077"/>
        <w:gridCol w:w="1077"/>
        <w:gridCol w:w="1134"/>
        <w:gridCol w:w="1077"/>
        <w:gridCol w:w="796"/>
        <w:gridCol w:w="796"/>
        <w:gridCol w:w="796"/>
      </w:tblGrid>
      <w:tr w:rsidR="00000000">
        <w:tc>
          <w:tcPr>
            <w:tcW w:w="1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мероприятия, федеральной целевой программы, объекта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</w:t>
            </w:r>
            <w:r>
              <w:t>ийской Федерации, входящий в состав приоритетной территории)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720509,68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720509,68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403971,38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451186,88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833583,4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823573,4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1022316,2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3452289,4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1943372,8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1900085,7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  <w:r>
              <w:t>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36082,4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36082,4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49147,3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49147,3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80968,8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421115,4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745742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653570,9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127451,1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127451,1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84889,6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74879,6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217634,1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756810,7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176226,3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39493,5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15866,28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15866,28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23164,2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194741,6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78081,2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102115,06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102115,06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20789,7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262065,6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339784,7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198611,1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21274,79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36259,5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52994,5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45949,2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73676,7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39422,2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425430,9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160859,7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180664,2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599905,8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599905,8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493486,5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1319406,8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553620,2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408267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80926,9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37977,3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42353,4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156033,5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156033,5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58247,8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58247,8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78400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28312,2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19260,4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22169,7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91984,3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41880,5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219506,4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3311,2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11131,4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>.</w:t>
            </w:r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644773,4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440098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797565,2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76199,8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13766,7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277423,4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42851,6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22516,3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14493,5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88675,9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13081,2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203863,7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339784,7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198611,1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27447,4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14422,2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9283,4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70992,9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11030,7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272922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74697,6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12977,3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8353,4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6301,7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3311,2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2131,4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1.3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и материально-технической базы для занятий физической культурой и массовым спортом, в том числе на территории Дальневосточного федерального округа"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644773,4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440098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797565,2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76199,8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13766,7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277423,4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42851,6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22516,3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14493,5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88675,9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13081,2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203863,7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339784,7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198611,1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27447,4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14422,2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9283,4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70992,9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11030,7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272922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74697,6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12977,3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8353,4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6301,7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3311,2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2131,4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59509,69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59509,69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59993,5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59993,5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74124,9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74124,9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152987,9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160528,9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61880,5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6330,4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6330,4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7118,8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7118,8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15948,6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33229,3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7451,1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7451,1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8889,6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8889,6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18324,1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6140,4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6140,4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41065,7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20789,7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58201,9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6259,5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6259,5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17750,2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6359,7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8475,8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8475,8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19058,6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6033,51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6033,51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8247,8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8247,8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19193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22169,7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16880,5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59509,69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59509.69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59993,5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59993,5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74124,9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74124,9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152987,9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</w:t>
            </w:r>
            <w:r>
              <w:t>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6330,4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6330,4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7118,8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7118,8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15948,6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7451,1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7451,1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8889,6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8889,6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18324,1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6140,4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6140,4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20789,7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6259,5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6259,5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17750,2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6359,7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8475,8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8475,8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19058,6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6033,51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6033,51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8247,8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8247,8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19193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22169,7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"Оказание адресной финансовой поддержки субъектам Российской Федерации, осуществляющим подготовку спортивного резерва для сборных команд Российской Феде</w:t>
            </w:r>
            <w:r>
              <w:t>рации по базовым видам спорта"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59509,69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59509.69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59993,5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59993,5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74124,9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74124,9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152987,9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6526,17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6330,4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6330,4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7118,8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7118,8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15948,6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7451,1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7451,1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8889,6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8889,6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18324,1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6698,44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6140,4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6140,4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20789,7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6294,79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6259,5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6259,5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17750,2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6359,7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8475,8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8475,8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19058,6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6033,51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6033,51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8247,8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8247,8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19193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22169,7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160528,9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61880,5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33229,3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41065,7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58201,9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16880,5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</w:p>
          <w:p w:rsidR="00000000" w:rsidRDefault="00A622A6">
            <w:pPr>
              <w:pStyle w:val="ConsPlusNormal"/>
            </w:pPr>
            <w:r>
              <w:t>"Развитие хоккея в Российской Федерации"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</w:t>
            </w:r>
            <w:r>
              <w:t xml:space="preserve">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856975,3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852295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731975,3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376147,5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376147,5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856975,3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852295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731975,3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376147,5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376147,5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футбола в Российской Федерации"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203679,5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188345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203679,5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108345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203679,5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188345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203679,5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108345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540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</w:t>
            </w:r>
            <w:r>
              <w:t>оссийской Федерации на 2006 - 2015 годы"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661000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661000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343977,88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391193,38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759458,5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749448,5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869328,3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2451987,1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442620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29752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29752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42028,5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42028,5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65020,2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286686,3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76000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65990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199310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713959,1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128710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53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9725,88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9725,88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23164,2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46735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28199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154500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174304,5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591430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591430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474427,9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1180299,2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313910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59207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022082,9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10676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38869,6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285"/>
          <w:footerReference w:type="default" r:id="rId28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--------------------------------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30" w:name="Par25366"/>
      <w:bookmarkEnd w:id="30"/>
      <w:r>
        <w:t xml:space="preserve">&lt;*&gt; В соответствии с </w:t>
      </w:r>
      <w:hyperlink r:id="rId2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ноября 2018 г. N 632 "О внесении изменений в перечень федеральных округов, утвержденный Указом Президента Российской Федерации от 13 мая 2000 г. N 849" Республика Бурятия и Забайкальский край включены в состав Дальнево</w:t>
      </w:r>
      <w:r>
        <w:t>сточного федерального округа.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15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Title"/>
        <w:jc w:val="center"/>
      </w:pPr>
      <w:bookmarkStart w:id="31" w:name="Par25377"/>
      <w:bookmarkEnd w:id="31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000000" w:rsidRDefault="00A622A6">
      <w:pPr>
        <w:pStyle w:val="ConsPlusTitle"/>
        <w:jc w:val="center"/>
      </w:pPr>
      <w:r>
        <w:t>БЮДЖЕТА, БЮДЖЕТОВ ГОСУ</w:t>
      </w:r>
      <w:r>
        <w:t>ДАРСТВЕННЫХ ВНЕБЮДЖЕТНЫХ ФОНДОВ,</w:t>
      </w:r>
    </w:p>
    <w:p w:rsidR="00000000" w:rsidRDefault="00A622A6">
      <w:pPr>
        <w:pStyle w:val="ConsPlusTitle"/>
        <w:jc w:val="center"/>
      </w:pPr>
      <w:r>
        <w:t>КОНСОЛИДИРОВАННЫХ БЮДЖЕТОВ СУБЪЕКТОВ РОССИЙСКОЙ ФЕДЕРАЦИИ,</w:t>
      </w:r>
    </w:p>
    <w:p w:rsidR="00000000" w:rsidRDefault="00A622A6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A622A6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</w:t>
      </w:r>
      <w:r>
        <w:t>ЬТУРЫ И СПОРТА" В ДАЛЬНЕВОСТОЧНОМ ФЕДЕРАЛЬНОМ ОКРУГЕ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  <w:jc w:val="right"/>
        <w:sectPr w:rsidR="00000000">
          <w:headerReference w:type="default" r:id="rId289"/>
          <w:footerReference w:type="default" r:id="rId29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564"/>
        <w:gridCol w:w="1304"/>
        <w:gridCol w:w="1247"/>
        <w:gridCol w:w="1134"/>
        <w:gridCol w:w="1247"/>
        <w:gridCol w:w="1191"/>
        <w:gridCol w:w="1191"/>
        <w:gridCol w:w="1134"/>
        <w:gridCol w:w="1077"/>
        <w:gridCol w:w="1134"/>
        <w:gridCol w:w="1077"/>
        <w:gridCol w:w="737"/>
        <w:gridCol w:w="680"/>
        <w:gridCol w:w="680"/>
      </w:tblGrid>
      <w:tr w:rsidR="00000000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2290480,18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2073500,5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793185,9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962724,09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1025481,4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1049471,4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1419214,3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3452289,4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1943372,8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1900085,7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720509,68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720509,68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403971,38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451186,88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833583,4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823573,4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1022316,2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3452289,4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1943372,8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1900085,7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1419980,5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1293300,5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380356,52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502679,21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183628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161348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356038,1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149990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59690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8858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8858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8270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40860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61550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 xml:space="preserve">Республика Бурятия </w:t>
            </w:r>
            <w:hyperlink w:anchor="Par267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6869,654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6869,654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40395,4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40395,4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71533,2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71533,2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112376,8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421115,4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745742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653570,9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6526,171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6526,171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36082,4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36082,4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49147,3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49147,3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80968,8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421115,4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745742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653570,9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343,483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343,483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19385,9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19385,9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31408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1215556,93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1215556,93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488233,6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596194,66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198529,6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188529,6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355677,5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756810,7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176226,3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39493,5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6506,94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127451,1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127451,1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84879,6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74879,6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217634,1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756810,7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176226,3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39493,5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1209049,99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1209049,99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360782,5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468743,56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113650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113650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138043,4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 xml:space="preserve">Забайкальский край </w:t>
            </w:r>
            <w:hyperlink w:anchor="Par26766" w:tooltip="&lt;*&gt; В соответствии с Указом Президента Российской Федерации от 3 ноября 2018 г. N 632 &quot;О внесении изменений в перечень федеральных округов, утвержденный Указом Президента Российской Федерации от 13 мая 2000 г. N 849&quot; Республика Бурятия и Забайкальский край включены в состав Дальневосточного федерального окру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7050,993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7050,993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16219,48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16219,48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24644,2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194741,6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78081,2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6698,443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6698,443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15866,28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15866,28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23164,2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194741,6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20322,2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78081,2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352,55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352,55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Камчатский край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102499,04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102499,04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10289,46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10289,46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12800,3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12800,3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21883,9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262065,6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339784,7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198611,1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102115,06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102115,06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6508,5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9072,3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20789,7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262065,6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339784,7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198611,1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383,98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383,98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3780,96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3780,96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1094,2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Приморский край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23884,79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23884,79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47067,5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73737,78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8817,4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70367,4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128369,7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73676,7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39422,2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425430,9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21294,79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21274,79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36259,5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52994,5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7318,4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45949,2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73676,7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39422,2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425430,9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11885,28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82420,5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8858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8858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61550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Хабаровский край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167810,69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108610,69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166859,7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190701,2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639605,8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612055,8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548266,5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1319406,8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553620,2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408267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57560,19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57560,19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160859,7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180664,2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599905,8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599905,8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493486,5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1319406,8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553620,2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408267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27580,5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27580,5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10037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34430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13920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82670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23470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40860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Амурская область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234975,59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150175,59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6807,46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6807,46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10513,9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10513,9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23240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80926,9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37977,3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42353,4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126705,59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126705,59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6188,6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8095,7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80926,9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37977,3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42353,4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78270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20670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2418,2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2418,2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226733,5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174433,5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7670,9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7670,9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65372,5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65372,5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127198,2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28312,2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156033,5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156033,5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6170,9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58247,8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58247,8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78400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28312,2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70700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18400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7124,7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7124,7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48798,2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138999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138999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9642,4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20708,4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11212,5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11212,5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51557,5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91984,3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41880,5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126069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8584,4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19260,4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10029,3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22169,7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91984,3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41880,5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9840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9840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29387,8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</w:tcPr>
          <w:p w:rsidR="00000000" w:rsidRDefault="00A622A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146000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125330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7086,2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7086,2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219506,4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3311,2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11131,4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6877,2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219506,4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3311,2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11131,4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16770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33230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20140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20130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291"/>
          <w:footerReference w:type="default" r:id="rId29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--------------------------------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32" w:name="Par26766"/>
      <w:bookmarkEnd w:id="32"/>
      <w:r>
        <w:t xml:space="preserve">&lt;*&gt; В соответствии с </w:t>
      </w:r>
      <w:hyperlink r:id="rId29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ноября 2018 г. N 632 "О внесении изменений в перечень федеральных округов, утвержденный Указом Президента Российской Федера</w:t>
      </w:r>
      <w:r>
        <w:t>ции от 13 мая 2000 г. N 849" Республика Бурятия и Забайкальский край включены в состав Дальневосточного федерального округа.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16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3" w:name="Par26777"/>
      <w:bookmarkEnd w:id="33"/>
      <w:r>
        <w:t>СВЕД</w:t>
      </w:r>
      <w:r>
        <w:t>ЕНИЯ</w:t>
      </w:r>
    </w:p>
    <w:p w:rsidR="00000000" w:rsidRDefault="00A622A6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КУЛЬТУРЫ И СПОРТА" НА ТЕРРИТОРИИ</w:t>
      </w:r>
    </w:p>
    <w:p w:rsidR="00000000" w:rsidRDefault="00A622A6">
      <w:pPr>
        <w:pStyle w:val="ConsPlusTitle"/>
        <w:jc w:val="center"/>
      </w:pPr>
      <w:r>
        <w:t>СЕВЕРО-КАВКАЗСКОГО ФЕДЕРАЛЬНОГО ОКРУГА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  <w:sectPr w:rsidR="00000000">
          <w:headerReference w:type="default" r:id="rId295"/>
          <w:footerReference w:type="default" r:id="rId29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664"/>
        <w:gridCol w:w="907"/>
        <w:gridCol w:w="963"/>
        <w:gridCol w:w="907"/>
        <w:gridCol w:w="907"/>
        <w:gridCol w:w="793"/>
        <w:gridCol w:w="793"/>
        <w:gridCol w:w="793"/>
        <w:gridCol w:w="793"/>
        <w:gridCol w:w="793"/>
        <w:gridCol w:w="793"/>
        <w:gridCol w:w="907"/>
        <w:gridCol w:w="793"/>
        <w:gridCol w:w="907"/>
      </w:tblGrid>
      <w:tr w:rsidR="00000000">
        <w:tc>
          <w:tcPr>
            <w:tcW w:w="31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11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</w:tr>
      <w:tr w:rsidR="00000000">
        <w:tc>
          <w:tcPr>
            <w:tcW w:w="31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1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4166" w:type="dxa"/>
            <w:gridSpan w:val="15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</w:tr>
      <w:tr w:rsidR="00000000">
        <w:tc>
          <w:tcPr>
            <w:tcW w:w="14166" w:type="dxa"/>
            <w:gridSpan w:val="15"/>
          </w:tcPr>
          <w:p w:rsidR="00000000" w:rsidRDefault="00A622A6">
            <w:pPr>
              <w:pStyle w:val="ConsPlusNormal"/>
              <w:jc w:val="center"/>
            </w:pPr>
            <w:r>
              <w:t>Цель: создание условий, обеспечивающих возможность гражданам, проживающим в Северо-Кавказском федеральном округе, систематически заниматься физической культурой и спортом, а также развитие спорта высших достижений в Северо-Кавказском федеральном округе</w:t>
            </w:r>
          </w:p>
          <w:p w:rsidR="00000000" w:rsidRDefault="00A622A6">
            <w:pPr>
              <w:pStyle w:val="ConsPlusNormal"/>
              <w:jc w:val="center"/>
            </w:pPr>
            <w:r>
              <w:t>Зад</w:t>
            </w:r>
            <w:r>
              <w:t>ачи: вовлечение населения, проживающего в Северо-Кавказском федеральном округе в занятия физической культурой и спортом, а также обеспечение Северо-Кавказского федерального округа спортивной инфраструктурой до нормативного уровня</w:t>
            </w:r>
          </w:p>
        </w:tc>
      </w:tr>
      <w:tr w:rsidR="00000000">
        <w:tc>
          <w:tcPr>
            <w:tcW w:w="14166" w:type="dxa"/>
            <w:gridSpan w:val="15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1. Доля населения, проживающего в Северо-Кавказском федеральном округе, систематически занимающегося физической культурой и спортом, в общей численности населения в возрасте 3 - 79 лет, проживающего в Северо-Кавказском федеральном округе, процен</w:t>
            </w:r>
            <w:r>
              <w:t>тов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55,3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</w:tr>
      <w:tr w:rsidR="00000000">
        <w:tc>
          <w:tcPr>
            <w:tcW w:w="14166" w:type="dxa"/>
            <w:gridSpan w:val="15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2. Уровень обеспеченности населения, проживающего в Северо-Кавказском федеральном округе, спортивными сооружениями исходя из единовременной пропускной способности объектов спорта, процентов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17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4" w:name="Par27088"/>
      <w:bookmarkEnd w:id="34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РЕАЛИЗАЦИИ МЕРОПРИЯТИЙ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 НА ТЕРРИТОРИИ СЕВЕРО-КАВКАЗСКОГО ФЕДЕРАЛЬНОГО</w:t>
      </w:r>
    </w:p>
    <w:p w:rsidR="00000000" w:rsidRDefault="00A622A6">
      <w:pPr>
        <w:pStyle w:val="ConsPlusTitle"/>
        <w:jc w:val="center"/>
      </w:pPr>
      <w:r>
        <w:t>ОКРУГА ЗА СЧЕТ СРЕДСТВ ФЕДЕРАЛЬНОГО БЮДЖЕТА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</w:t>
      </w:r>
      <w:r>
        <w:t>)</w:t>
      </w: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211"/>
        <w:gridCol w:w="793"/>
        <w:gridCol w:w="623"/>
        <w:gridCol w:w="623"/>
        <w:gridCol w:w="623"/>
        <w:gridCol w:w="1077"/>
        <w:gridCol w:w="1077"/>
        <w:gridCol w:w="1077"/>
        <w:gridCol w:w="1134"/>
        <w:gridCol w:w="1077"/>
        <w:gridCol w:w="1134"/>
        <w:gridCol w:w="1134"/>
        <w:gridCol w:w="1077"/>
        <w:gridCol w:w="1020"/>
        <w:gridCol w:w="1020"/>
        <w:gridCol w:w="793"/>
        <w:gridCol w:w="680"/>
        <w:gridCol w:w="793"/>
      </w:tblGrid>
      <w:tr w:rsidR="00000000"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мероприятия, федеральной целевой программы, объекта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2711396,4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2711396,4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2703545,6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2671642,4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1676249,8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2339500,6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969545,6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781733,2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84371,9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84371,9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89285,8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89285,8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261853,9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248088,7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26489,7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30955,9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46260,5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46260,5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276617,7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276617,7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44917,2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130901,4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42649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1705,1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18405,5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18405,5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212930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416394,1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326480,4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87486,4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87486,4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76190,7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238239,7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13114,9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32120,2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32120,2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69382,9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69382,9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80104,2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286804,1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3410,2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56236,4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56236,4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75353,8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159110,8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216988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388275,5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2386515,5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2386515,5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2179120,9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2147217,7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924900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859961,8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664875,9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17791,2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364577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287315,1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68211,3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586511,4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224000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82913,6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26489,7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17051,2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5041,4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1705,1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140577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275565,1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4262,7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35082,7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3410,2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18905,1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9933,7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277696,6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20165,5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10595,9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6820,5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1.3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и материально-технической базы для занятий физической культурой и массовым спортом", в том числе на территории Дальневосточного федерального округа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3645</w:t>
            </w:r>
            <w:r>
              <w:t>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224000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140577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364577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224000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140577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287315,1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68211,3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586511,4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82913,6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26489,7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17051,2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5041,4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1705,1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275565,1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4262,7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35082,7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3410,2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18905,1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9933,7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277696,6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20165,5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10595,9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6820,5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45082,3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45082,3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45027,7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45027,7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32935,1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87205,9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44642,9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6129,9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6129,9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17129,5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13904,7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6260,5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7220,7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7220,7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17541,8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15393,3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34258,9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10915,3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8852,2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6205,2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6205,2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17129,5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6236,4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6236,4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7073,4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7073,4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10970,7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45082,3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45082,3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45027,7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45027,7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32935,1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6129,9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6129,9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6260,5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7220,7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7220,7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17541,8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15393,3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6205,2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6205,2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6236,4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6236,4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7073,4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7073,4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"Оказание адресной финансовой поддержки субъектам Российской Федерации, осуществляющим подготовку спортивного резерва для сборных команд Российской Федерации по базовым видам спорта"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45082,3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45082,3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45027,7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45027,7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32935,1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6129,9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6129,9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6285,8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6260,5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7220,7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7220,7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17541,8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15393,3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6205,2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6205,2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6117,4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6236,4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6236,4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7073,4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7073,4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87205,9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44642,9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17129,5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13904,7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34258,9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10915,3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8852,2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17129,5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10970,7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hyperlink w:anchor="Par308" w:tooltip="ПАСПОРТ" w:history="1">
              <w:r>
                <w:rPr>
                  <w:color w:val="0000FF"/>
                </w:rPr>
                <w:t>Подпрограмма 3</w:t>
              </w:r>
            </w:hyperlink>
          </w:p>
          <w:p w:rsidR="00000000" w:rsidRDefault="00A622A6">
            <w:pPr>
              <w:pStyle w:val="ConsPlusNormal"/>
            </w:pPr>
            <w:r>
              <w:t>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3.2</w:t>
            </w:r>
          </w:p>
          <w:p w:rsidR="00000000" w:rsidRDefault="00A622A6">
            <w:pPr>
              <w:pStyle w:val="ConsPlusNormal"/>
            </w:pPr>
            <w:r>
              <w:t>"Развитие спортивной инфраструктуры для проведения Чемпионата мира по футболу ФИФА 2018 года и Кубка конфедераций ФИФА 2017 года"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"Строительство и реконструкция тренировочных площадок"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457615,4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футбола в Российской Федерации"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283120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287054,3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150578,9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207054,3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110578,9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163120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8.1</w:t>
            </w:r>
          </w:p>
          <w:p w:rsidR="00000000" w:rsidRDefault="00A622A6">
            <w:pPr>
              <w:pStyle w:val="ConsPlusNormal"/>
            </w:pPr>
            <w:r>
              <w:t>"Развитие и модернизация инфраструктуры и материально-технической базы для развития футбола"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123120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123120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287054,3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150578,9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207054,3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110578,9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2591314,1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2591314,1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2200902,5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2168999,3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1278737,7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1681859,6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614280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78242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78242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37853,9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148045,6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269397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269397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27375,4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82745,3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11357,5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11357,5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56959,7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279531,8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81357,5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81357,5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76190,7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169407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25915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25915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63265,5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80104,2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234591,9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75353,8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97091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2304442,1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2304442,1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1715240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1683336,8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924900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670447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614280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298"/>
          <w:footerReference w:type="default" r:id="rId2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18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5" w:name="Par29462"/>
      <w:bookmarkEnd w:id="35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000000" w:rsidRDefault="00A622A6">
      <w:pPr>
        <w:pStyle w:val="ConsPlusTitle"/>
        <w:jc w:val="center"/>
      </w:pPr>
      <w:r>
        <w:t>БЮДЖЕТА, БЮДЖЕТОВ ГОСУДАРСТВЕННЫХ ВНЕБЮДЖЕТНЫХ ФОНДОВ,</w:t>
      </w:r>
    </w:p>
    <w:p w:rsidR="00000000" w:rsidRDefault="00A622A6">
      <w:pPr>
        <w:pStyle w:val="ConsPlusTitle"/>
        <w:jc w:val="center"/>
      </w:pPr>
      <w:r>
        <w:t>КОНСОЛИДИРОВАННЫХ БЮДЖЕТОВ СУБЪЕКТОВ РОССИЙСКОЙ ФЕДЕРАЦИИ,</w:t>
      </w:r>
    </w:p>
    <w:p w:rsidR="00000000" w:rsidRDefault="00A622A6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A622A6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 НА ТЕРРИТОРИИ СЕВ</w:t>
      </w:r>
      <w:r>
        <w:t>ЕРО-КАВКАЗСКОГО</w:t>
      </w:r>
    </w:p>
    <w:p w:rsidR="00000000" w:rsidRDefault="00A622A6">
      <w:pPr>
        <w:pStyle w:val="ConsPlusTitle"/>
        <w:jc w:val="center"/>
      </w:pPr>
      <w:r>
        <w:t>ФЕДЕРАЛЬНОГО ОКРУГА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  <w:jc w:val="right"/>
        <w:sectPr w:rsidR="00000000">
          <w:headerReference w:type="default" r:id="rId301"/>
          <w:footerReference w:type="default" r:id="rId30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84"/>
        <w:gridCol w:w="1077"/>
        <w:gridCol w:w="1134"/>
        <w:gridCol w:w="1191"/>
        <w:gridCol w:w="1247"/>
        <w:gridCol w:w="1247"/>
        <w:gridCol w:w="1247"/>
        <w:gridCol w:w="1077"/>
        <w:gridCol w:w="1134"/>
        <w:gridCol w:w="964"/>
        <w:gridCol w:w="1077"/>
        <w:gridCol w:w="907"/>
        <w:gridCol w:w="907"/>
        <w:gridCol w:w="794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50811,185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50811,185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2754937,28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2754937,28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3062609,96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3030706,76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1820201,7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47494,801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2711396,4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2711396,4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2703545,6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2671642,4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1676249,8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2339500,6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969545,6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781733,2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3316,384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3316,384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41478,38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41478,38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330656,91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143951,9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28407,45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28407,45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</w:tcPr>
          <w:p w:rsidR="00000000" w:rsidRDefault="00A622A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6667,576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6667,576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92370,5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92370,5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94486,6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94486,6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263843,9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6350,072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84371,9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84371,9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89285,8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89285,8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261853,9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248088,7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26489,7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30955,9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317,504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317,504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7998,6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7998,6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5200,8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5200,8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</w:tcPr>
          <w:p w:rsidR="00000000" w:rsidRDefault="00A622A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6431,988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6431,988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46590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46590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306797,7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306797,7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47280,5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6110,389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46260,5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46260,5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276617,7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276617,7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44917,2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130901,4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42649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1705,1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321,599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321,599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30180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30180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2363,3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</w:tcPr>
          <w:p w:rsidR="00000000" w:rsidRDefault="00A622A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6893,873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6893,873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18792,1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18792,1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7319,6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7319,6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218368,6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6464,273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18405,5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18405,5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212930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416394,1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326480,4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5438,6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</w:tcPr>
          <w:p w:rsidR="00000000" w:rsidRDefault="00A622A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6479,799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6479,799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94615,974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94615,974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6618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6618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80200,7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6155,809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87486,4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87486,4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6287,1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76190,7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238239,7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6622,5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13114,9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323,99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323,99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7129,574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7129,574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</w:tcPr>
          <w:p w:rsidR="00000000" w:rsidRDefault="00A622A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6907,177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6907,177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33280,2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33280,2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82822,9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82822,9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88974,2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6107,177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32120,2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32120,2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69382,9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69382,9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80104,2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286804,1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3410,2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8870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</w:tcPr>
          <w:p w:rsidR="00000000" w:rsidRDefault="00A622A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7000,797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7000,797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63386,4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63386,4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92867,2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92867,2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105183,8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6738,297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56236,4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56236,4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76117,2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76117,2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75353,8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159110,8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216988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388275,5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262,5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262,5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7150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7150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29830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8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10429,975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10429,975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2405902,12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2405902,12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2471697,96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2439794,76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1016350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9568,784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2386515,5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2386515,5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2179120,9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2147217,7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924900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859961,8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664875,9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17791,2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861,191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861,191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17324,106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17324,106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264169,61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264169,61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91450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28407,45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28407,45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303"/>
          <w:footerReference w:type="default" r:id="rId30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19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</w:pPr>
      <w:r>
        <w:t>СВЕДЕНИЯ</w:t>
      </w:r>
    </w:p>
    <w:p w:rsidR="00000000" w:rsidRDefault="00A622A6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КУЛЬТУРЫ И СПОРТА" НА ТЕРРИТОРИИ</w:t>
      </w:r>
    </w:p>
    <w:p w:rsidR="00000000" w:rsidRDefault="00A622A6">
      <w:pPr>
        <w:pStyle w:val="ConsPlusTitle"/>
        <w:jc w:val="center"/>
      </w:pPr>
      <w:r>
        <w:t>БАЙ</w:t>
      </w:r>
      <w:r>
        <w:t>КАЛЬСКОГО РЕГИОНА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Утратили силу.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29.03.2019 N 372.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20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</w:t>
      </w:r>
      <w:r>
        <w:t>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РЕАЛИЗАЦИИ МЕРОПРИЯТИЙ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 НА ТЕРРИТОРИИ БАЙКАЛЬСКОГО РЕГИОНА</w:t>
      </w:r>
    </w:p>
    <w:p w:rsidR="00000000" w:rsidRDefault="00A622A6">
      <w:pPr>
        <w:pStyle w:val="ConsPlusTitle"/>
        <w:jc w:val="center"/>
      </w:pPr>
      <w:r>
        <w:t>ЗА СЧЕТ СРЕДСТВ ФЕДЕРАЛЬНОГО БЮДЖЕТА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Утратило силу.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29.03.2019 N 372.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21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</w:t>
      </w:r>
      <w:r>
        <w:t>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000000" w:rsidRDefault="00A622A6">
      <w:pPr>
        <w:pStyle w:val="ConsPlusTitle"/>
        <w:jc w:val="center"/>
      </w:pPr>
      <w:r>
        <w:t>БЮДЖЕТА, БЮДЖЕТОВ ГОСУДАРСТВЕННЫХ ВНЕБЮДЖЕТНЫХ ФОНДОВ,</w:t>
      </w:r>
    </w:p>
    <w:p w:rsidR="00000000" w:rsidRDefault="00A622A6">
      <w:pPr>
        <w:pStyle w:val="ConsPlusTitle"/>
        <w:jc w:val="center"/>
      </w:pPr>
      <w:r>
        <w:t>КОНСОЛИДИРОВАННЫХ БЮДЖЕТОВ СУБЪЕКТОВ РОССИЙСКОЙ ФЕДЕРАЦИИ,</w:t>
      </w:r>
    </w:p>
    <w:p w:rsidR="00000000" w:rsidRDefault="00A622A6">
      <w:pPr>
        <w:pStyle w:val="ConsPlusTitle"/>
        <w:jc w:val="center"/>
      </w:pPr>
      <w:r>
        <w:t>КОМПАНИЙ С ГОСУДАРСТВЕННЫМ УЧАСТИЕМ</w:t>
      </w:r>
      <w:r>
        <w:t xml:space="preserve"> И ИНЫХ ВНЕБЮДЖЕТНЫХ</w:t>
      </w:r>
    </w:p>
    <w:p w:rsidR="00000000" w:rsidRDefault="00A622A6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 НА ТЕРРИТОРИИ БАЙКАЛЬСКОГО РЕГИОНА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 xml:space="preserve">Утратило силу.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29.03.2019 N 372.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22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6" w:name="Par30454"/>
      <w:bookmarkEnd w:id="36"/>
      <w:r>
        <w:t>СВЕДЕНИЯ</w:t>
      </w:r>
    </w:p>
    <w:p w:rsidR="00000000" w:rsidRDefault="00A622A6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КУЛЬТУРЫ И СПОРТА" НА ТЕРРИТОРИИ АРКТИЧЕСКОЙ</w:t>
      </w:r>
    </w:p>
    <w:p w:rsidR="00000000" w:rsidRDefault="00A622A6">
      <w:pPr>
        <w:pStyle w:val="ConsPlusTitle"/>
        <w:jc w:val="center"/>
      </w:pPr>
      <w:r>
        <w:t>ЗОНЫ РОССИЙСКОЙ ФЕДЕРАЦИИ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  <w:sectPr w:rsidR="00000000">
          <w:headerReference w:type="default" r:id="rId309"/>
          <w:footerReference w:type="default" r:id="rId3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948"/>
        <w:gridCol w:w="963"/>
        <w:gridCol w:w="850"/>
        <w:gridCol w:w="850"/>
        <w:gridCol w:w="850"/>
        <w:gridCol w:w="850"/>
        <w:gridCol w:w="907"/>
        <w:gridCol w:w="907"/>
        <w:gridCol w:w="907"/>
        <w:gridCol w:w="907"/>
        <w:gridCol w:w="907"/>
        <w:gridCol w:w="737"/>
        <w:gridCol w:w="793"/>
        <w:gridCol w:w="963"/>
      </w:tblGrid>
      <w:tr w:rsidR="00000000">
        <w:tc>
          <w:tcPr>
            <w:tcW w:w="33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11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</w:tr>
      <w:tr w:rsidR="00000000">
        <w:tc>
          <w:tcPr>
            <w:tcW w:w="33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3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4735" w:type="dxa"/>
            <w:gridSpan w:val="15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</w:tr>
      <w:tr w:rsidR="00000000">
        <w:tc>
          <w:tcPr>
            <w:tcW w:w="14735" w:type="dxa"/>
            <w:gridSpan w:val="15"/>
          </w:tcPr>
          <w:p w:rsidR="00000000" w:rsidRDefault="00A622A6">
            <w:pPr>
              <w:pStyle w:val="ConsPlusNormal"/>
              <w:jc w:val="center"/>
            </w:pPr>
            <w:r>
              <w:t>Цель: создание условий, обеспечивающих возможность гражданам, проживающим на территории Арктической зоны Российской Федерации, систематически заниматься физической культурой и спортом, а также развитие спорта высших достижений на территории Арктической зон</w:t>
            </w:r>
            <w:r>
              <w:t>ы Российской Федерации</w:t>
            </w:r>
          </w:p>
          <w:p w:rsidR="00000000" w:rsidRDefault="00A622A6">
            <w:pPr>
              <w:pStyle w:val="ConsPlusNormal"/>
              <w:jc w:val="center"/>
            </w:pPr>
            <w:r>
              <w:t>Задачи: вовлечение населения, проживающего на территории Арктической зоны Российской Федерации, в занятия физической культурой и спортом, а также обеспечение Арктической зоны Российской Федерации спортивной инфраструктурой до нормати</w:t>
            </w:r>
            <w:r>
              <w:t>вного уровня</w:t>
            </w:r>
          </w:p>
        </w:tc>
      </w:tr>
      <w:tr w:rsidR="00000000">
        <w:tc>
          <w:tcPr>
            <w:tcW w:w="14735" w:type="dxa"/>
            <w:gridSpan w:val="15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1. Доля населения, проживающего на территории Арктической зоны, систематически занимающегося физи</w:t>
            </w:r>
            <w:r>
              <w:t>ческой культурой и спортом, в общей численности населения в возрасте 3 - 79 лет, проживающего на территории Арктической зоны, процентов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56,2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Чукотский а</w:t>
            </w:r>
            <w:r>
              <w:t>втономный округ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61,7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54,8</w:t>
            </w:r>
          </w:p>
        </w:tc>
      </w:tr>
      <w:tr w:rsidR="00000000">
        <w:tc>
          <w:tcPr>
            <w:tcW w:w="14735" w:type="dxa"/>
            <w:gridSpan w:val="15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2. Уровень обеспеченности населения, проживающего на территории Арктической зоны, спортивными сооружениями исходя из единовременной пропускной способности объектов спорта, процентов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58,8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96" w:type="dxa"/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96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23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7" w:name="Par30705"/>
      <w:bookmarkEnd w:id="37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РЕАЛИЗАЦИИ МЕРОПРИЯТИЙ ГОСУДАРСТВЕННОЙ ПРОГРАММЫ</w:t>
      </w:r>
    </w:p>
    <w:p w:rsidR="00000000" w:rsidRDefault="00A622A6">
      <w:pPr>
        <w:pStyle w:val="ConsPlusTitle"/>
        <w:jc w:val="center"/>
      </w:pPr>
      <w:r>
        <w:t>РОССИЙСКОЙ ФЕДЕРАЦИИ "РАЗВИТИЕ ФИЗИЧЕСКОЙ КУЛЬТУРЫ</w:t>
      </w:r>
    </w:p>
    <w:p w:rsidR="00000000" w:rsidRDefault="00A622A6">
      <w:pPr>
        <w:pStyle w:val="ConsPlusTitle"/>
        <w:jc w:val="center"/>
      </w:pPr>
      <w:r>
        <w:t>И СПОРТА" НА ТЕРРИТОРИИ АРКТИЧЕСКОЙ ЗОНЫ РОССИЙСКОЙ</w:t>
      </w:r>
    </w:p>
    <w:p w:rsidR="00000000" w:rsidRDefault="00A622A6">
      <w:pPr>
        <w:pStyle w:val="ConsPlusTitle"/>
        <w:jc w:val="center"/>
      </w:pPr>
      <w:r>
        <w:t>ФЕДЕРАЦИИ ЗА СЧЕТ СРЕДСТВ ФЕДЕРАЛЬНОГО БЮДЖЕТА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0"/>
        <w:gridCol w:w="2230"/>
        <w:gridCol w:w="829"/>
        <w:gridCol w:w="604"/>
        <w:gridCol w:w="628"/>
        <w:gridCol w:w="628"/>
        <w:gridCol w:w="1077"/>
        <w:gridCol w:w="1134"/>
        <w:gridCol w:w="1020"/>
        <w:gridCol w:w="1020"/>
        <w:gridCol w:w="907"/>
        <w:gridCol w:w="964"/>
        <w:gridCol w:w="850"/>
        <w:gridCol w:w="1020"/>
        <w:gridCol w:w="1020"/>
        <w:gridCol w:w="1020"/>
        <w:gridCol w:w="624"/>
        <w:gridCol w:w="567"/>
        <w:gridCol w:w="680"/>
      </w:tblGrid>
      <w:tr w:rsidR="00000000">
        <w:tc>
          <w:tcPr>
            <w:tcW w:w="2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мероприятия, федеральной целевой программы, объекта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860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60003,66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60003,66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59000,9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59000,9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92641,1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508275,5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108823,9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599199,2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24520,16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24520,16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37021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37021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32132,2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334080,6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68144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311544,4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2703,2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26643,7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26643,7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13386,4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13386,4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57625,9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163733,9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37455,6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285579,5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35824,2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18823,9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538278,9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5983,4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259624,1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1145,8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1247,6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23704,6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12455,6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276579,5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35824,2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18823,9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538278,9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5983,4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259624,1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1145,8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1247,6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23704,6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12455,6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276579,5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21333,9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21333,9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22835,4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22835,4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32717,3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10554,2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35920,3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6207,9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6207,9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8055,5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8055,5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15312,9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26920,3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1557,4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2767,4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6286,2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6286,2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6186,4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6186,4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14521,4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21333,9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21333,9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22835,4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22835,4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32717,3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6207,9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6207,9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8055,5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8055,5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15312,9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6286,2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6286,2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6186,4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6186,4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14521,4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"Оказание адресной финансовой поддержки субъектам Российской Федерации, осуществляющим подготовку спортивного резерва для сборных команд Российской Федерации по базовым видам спорта"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2133</w:t>
            </w:r>
            <w:r>
              <w:t>3,9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21333,9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22835,4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22835,4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32717,3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6207,9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6207,9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8055,5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8055,5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15312,9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6286,2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6286,2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6186,4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6186,4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14521,4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10554,2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35920,3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26920,3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1557,4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2767,4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</w:p>
          <w:p w:rsidR="00000000" w:rsidRDefault="00A622A6">
            <w:pPr>
              <w:pStyle w:val="ConsPlusNormal"/>
            </w:pPr>
            <w:r>
              <w:t>"Развитие хоккея в Российской Федерации"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футбола в Российской Федерации"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38669,76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38669,76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36165,5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36165,5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59923,8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396897,1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18312,26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18312,26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28965,5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28965,5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16819,3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284982,5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20357,5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20357,5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43104,5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111914,6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312"/>
          <w:footerReference w:type="default" r:id="rId3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24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8" w:name="Par32062"/>
      <w:bookmarkEnd w:id="38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000000" w:rsidRDefault="00A622A6">
      <w:pPr>
        <w:pStyle w:val="ConsPlusTitle"/>
        <w:jc w:val="center"/>
      </w:pPr>
      <w:r>
        <w:t>БЮДЖЕТА, БЮДЖЕТОВ ГОСУДАРСТВЕННЫХ ВНЕБЮДЖЕТНЫХ ФОНДОВ,</w:t>
      </w:r>
    </w:p>
    <w:p w:rsidR="00000000" w:rsidRDefault="00A622A6">
      <w:pPr>
        <w:pStyle w:val="ConsPlusTitle"/>
        <w:jc w:val="center"/>
      </w:pPr>
      <w:r>
        <w:t>КОНСОЛИДИРОВАННЫХ БЮДЖЕТОВ СУБЪЕКТОВ РОССИЙСКОЙ ФЕДЕРАЦИИ,</w:t>
      </w:r>
    </w:p>
    <w:p w:rsidR="00000000" w:rsidRDefault="00A622A6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A622A6">
      <w:pPr>
        <w:pStyle w:val="ConsPlusTitle"/>
        <w:jc w:val="center"/>
      </w:pPr>
      <w:r>
        <w:t>ИСТОЧНИКОВ НА РЕАЛИЗАЦИЮ МЕРОПР</w:t>
      </w:r>
      <w:r>
        <w:t>ИЯТИЙ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 НА ТЕРРИТОРИИ АРКТИЧЕСКОЙ ЗОНЫ</w:t>
      </w:r>
    </w:p>
    <w:p w:rsidR="00000000" w:rsidRDefault="00A622A6">
      <w:pPr>
        <w:pStyle w:val="ConsPlusTitle"/>
        <w:jc w:val="center"/>
      </w:pPr>
      <w:r>
        <w:t>РОССИЙСКОЙ ФЕДЕРАЦИИ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  <w:jc w:val="right"/>
        <w:sectPr w:rsidR="00000000">
          <w:headerReference w:type="default" r:id="rId315"/>
          <w:footerReference w:type="default" r:id="rId3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1191"/>
        <w:gridCol w:w="1247"/>
        <w:gridCol w:w="1077"/>
        <w:gridCol w:w="1020"/>
        <w:gridCol w:w="964"/>
        <w:gridCol w:w="907"/>
        <w:gridCol w:w="1077"/>
        <w:gridCol w:w="1020"/>
        <w:gridCol w:w="964"/>
        <w:gridCol w:w="964"/>
        <w:gridCol w:w="794"/>
        <w:gridCol w:w="737"/>
        <w:gridCol w:w="680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358378,903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358378,903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90111,86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90111,86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77360,6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77360,6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203899,06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21658,003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60003,66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60003,66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59000,9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59000,9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92641,1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508275,5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108823,9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599199,2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336720,9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336720,9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30108,2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30108,2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18359,7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18359,7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111257,96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 w:val="restart"/>
          </w:tcPr>
          <w:p w:rsidR="00000000" w:rsidRDefault="00A622A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317840,965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317840,965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25549,96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25549,96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37631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37631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45256,76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6575,065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24520,16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24520,16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37021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37021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32132,2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334080,6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68144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311544,4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311265,9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311265,9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1029,8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1029,8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13124,56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 w:val="restart"/>
          </w:tcPr>
          <w:p w:rsidR="00000000" w:rsidRDefault="00A622A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2703,2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</w:t>
            </w:r>
            <w:r>
              <w:t>ьные государственные внебюджетные фонды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 w:val="restart"/>
          </w:tcPr>
          <w:p w:rsidR="00000000" w:rsidRDefault="00A622A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3742,8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1966,7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1265,8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 w:val="restart"/>
          </w:tcPr>
          <w:p w:rsidR="00000000" w:rsidRDefault="00A622A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9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19826,758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19826,758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20349,8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20349,8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20593,2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20593,2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20592,9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8651,758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8839,8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8593,5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11175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11175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11510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11510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11999,7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11999,7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17709,9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Архангельская область (г. Архангельск)</w:t>
            </w:r>
          </w:p>
        </w:tc>
        <w:tc>
          <w:tcPr>
            <w:tcW w:w="2494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20711,18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20711,18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44212,7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44212,7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19136,4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19136,4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138049,4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6431,18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26643,7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26643,7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13386,4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13386,4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57625,9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163733,9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37455,6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285579,5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14280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14280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17568,4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17568,4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80423,5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25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39" w:name="Par32782"/>
      <w:bookmarkEnd w:id="39"/>
      <w:r>
        <w:t>СВЕДЕНИЯ</w:t>
      </w:r>
    </w:p>
    <w:p w:rsidR="00000000" w:rsidRDefault="00A622A6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</w:t>
      </w:r>
      <w:r>
        <w:t>ТУРЫ И СПОРТА" НА ТЕРРИТОРИЯХ</w:t>
      </w:r>
    </w:p>
    <w:p w:rsidR="00000000" w:rsidRDefault="00A622A6">
      <w:pPr>
        <w:pStyle w:val="ConsPlusTitle"/>
        <w:jc w:val="center"/>
      </w:pPr>
      <w:r>
        <w:t>РЕСПУБЛИКИ КРЫМ И Г. СЕВАСТОПОЛЯ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4028"/>
        <w:gridCol w:w="1069"/>
        <w:gridCol w:w="859"/>
        <w:gridCol w:w="859"/>
        <w:gridCol w:w="859"/>
        <w:gridCol w:w="859"/>
        <w:gridCol w:w="1084"/>
        <w:gridCol w:w="1084"/>
        <w:gridCol w:w="1084"/>
        <w:gridCol w:w="1105"/>
        <w:gridCol w:w="887"/>
        <w:gridCol w:w="1105"/>
        <w:gridCol w:w="1105"/>
        <w:gridCol w:w="964"/>
      </w:tblGrid>
      <w:tr w:rsidR="00000000">
        <w:tc>
          <w:tcPr>
            <w:tcW w:w="43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12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</w:tr>
      <w:tr w:rsidR="00000000">
        <w:tc>
          <w:tcPr>
            <w:tcW w:w="43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43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7292" w:type="dxa"/>
            <w:gridSpan w:val="15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Государственная программа Российской Федерации "Развитие физической культуры и спорта"</w:t>
            </w:r>
          </w:p>
          <w:p w:rsidR="00000000" w:rsidRDefault="00A622A6">
            <w:pPr>
              <w:pStyle w:val="ConsPlusNormal"/>
              <w:jc w:val="center"/>
            </w:pPr>
            <w:r>
              <w:t>Цель: создание условий, обе</w:t>
            </w:r>
            <w:r>
              <w:t>спечивающих возможность гражданам, проживающим на территориях Республики Крым и г. Севастополя, систематически заниматься физической культурой и спортом, а также развитие спорта высших достижений на территориях Республики Крым и г. Севастополя</w:t>
            </w:r>
          </w:p>
          <w:p w:rsidR="00000000" w:rsidRDefault="00A622A6">
            <w:pPr>
              <w:pStyle w:val="ConsPlusNormal"/>
              <w:jc w:val="center"/>
            </w:pPr>
            <w:r>
              <w:t>Задачи: вовл</w:t>
            </w:r>
            <w:r>
              <w:t>ечение населения, проживающего на территориях Республики Крым и г. Севастополя, в занятия физической культурой и спортом, а также обеспечение Республики Крым и г. Севастополя спортивной инфраструктурой до нормативного уровня</w:t>
            </w:r>
          </w:p>
          <w:p w:rsidR="00000000" w:rsidRDefault="00A622A6">
            <w:pPr>
              <w:pStyle w:val="ConsPlusNormal"/>
              <w:jc w:val="center"/>
            </w:pPr>
            <w:r>
              <w:t>Показатель 1. Доля населения, п</w:t>
            </w:r>
            <w:r>
              <w:t>роживающего на территории Республики Крым и г. Севастополя, систематически занимающегося физической культурой и спортом, в общей численности населения в возрасте 3 - 79 лет, проживающего на территории Республики Крым и г. Севастополя, процентов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54,9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56,9</w:t>
            </w:r>
          </w:p>
        </w:tc>
      </w:tr>
      <w:tr w:rsidR="00000000">
        <w:tc>
          <w:tcPr>
            <w:tcW w:w="17292" w:type="dxa"/>
            <w:gridSpan w:val="15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2. Уровень обеспеченности населения, проживающего на территориях Республики Крым и г. Севастополя, спортивными сооружениями исходя из единовременной пропускной способности объектов спорта, процентов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4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1069" w:type="dxa"/>
          </w:tcPr>
          <w:p w:rsidR="00000000" w:rsidRDefault="00A622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5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26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40" w:name="Par32943"/>
      <w:bookmarkEnd w:id="40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РЕАЛИЗАЦИИ МЕРОПРИЯТИЙ ГОСУДАРСТВЕННОЙ ПРОГРАММЫ РОССИЙСКОЙ</w:t>
      </w:r>
    </w:p>
    <w:p w:rsidR="00000000" w:rsidRDefault="00A622A6">
      <w:pPr>
        <w:pStyle w:val="ConsPlusTitle"/>
        <w:jc w:val="center"/>
      </w:pPr>
      <w:r>
        <w:t>ФЕДЕРАЦИИ "РАЗВИТИЕ ФИЗИЧЕСКОЙ КУЛЬТУРЫ И СПОРТА"</w:t>
      </w:r>
    </w:p>
    <w:p w:rsidR="00000000" w:rsidRDefault="00A622A6">
      <w:pPr>
        <w:pStyle w:val="ConsPlusTitle"/>
        <w:jc w:val="center"/>
      </w:pPr>
      <w:r>
        <w:t>НА ТЕРРИТОРИЯХ РЕСПУБЛИКИ КРЫМ И Г. СЕВАСТОПОЛЯ</w:t>
      </w:r>
    </w:p>
    <w:p w:rsidR="00000000" w:rsidRDefault="00A622A6">
      <w:pPr>
        <w:pStyle w:val="ConsPlusTitle"/>
        <w:jc w:val="center"/>
      </w:pPr>
      <w:r>
        <w:t>ЗА СЧЕТ СРЕДСТВ ФЕДЕРАЛЬНОГО БЮДЖЕТА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</w:t>
            </w:r>
            <w:r>
              <w:rPr>
                <w:color w:val="392C69"/>
              </w:rPr>
              <w:t>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2564"/>
        <w:gridCol w:w="829"/>
        <w:gridCol w:w="604"/>
        <w:gridCol w:w="628"/>
        <w:gridCol w:w="628"/>
        <w:gridCol w:w="850"/>
        <w:gridCol w:w="737"/>
        <w:gridCol w:w="850"/>
        <w:gridCol w:w="850"/>
        <w:gridCol w:w="964"/>
        <w:gridCol w:w="964"/>
        <w:gridCol w:w="1077"/>
        <w:gridCol w:w="1077"/>
        <w:gridCol w:w="1077"/>
        <w:gridCol w:w="1077"/>
        <w:gridCol w:w="737"/>
        <w:gridCol w:w="680"/>
        <w:gridCol w:w="680"/>
      </w:tblGrid>
      <w:tr w:rsidR="00000000">
        <w:tc>
          <w:tcPr>
            <w:tcW w:w="2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мероприятия, федеральной целевой программы, объекта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</w:t>
            </w:r>
            <w:r>
              <w:t>й территории)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209380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209380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465858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465858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769695,1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3042844,2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1049511,4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322398,3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113893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113893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435063,4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435063,4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173377,2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2206219,4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1049511,4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301360,1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95487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95487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173377,2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836624,8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21038,2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17644,8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9271,4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277270,3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17644,8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9271,4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277270,3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17644,8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277270,3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17644,8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277270,3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79380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79380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74088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74088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27925,1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9344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45128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48893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48893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43293,4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43293,4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13967,9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24089,8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30487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30487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13957,2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21038,2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79380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79380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74088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74088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27925,1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48893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48893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43293,4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43293,4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13967,9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30487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30487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13957,2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"Оказание адресной финансовой поддержки субъектам Российской Федерации, осуществляющим подготовку спортивного резерва для сборных команд Российской Федерации по базовым видам спорта"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 xml:space="preserve">Республика Крым </w:t>
            </w:r>
            <w:r>
              <w:t>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79380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79380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74088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74088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27925,1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48893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48893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43293,4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43293,4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13967,9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30487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30487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13957,2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9344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45128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6229,3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24089,8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73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85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85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21038,2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198000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198000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391770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391770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741770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3015855,4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1040240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133000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133000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391770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391770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582350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2182345,3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1040240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г. Севастополь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159420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833510,1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319"/>
          <w:footerReference w:type="default" r:id="rId3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27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41" w:name="Par33430"/>
      <w:bookmarkEnd w:id="41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000000" w:rsidRDefault="00A622A6">
      <w:pPr>
        <w:pStyle w:val="ConsPlusTitle"/>
        <w:jc w:val="center"/>
      </w:pPr>
      <w:r>
        <w:t>БЮДЖЕТА, БЮДЖЕТОВ ГОСУДАРСТВЕННЫХ ВНЕБЮДЖЕТНЫХ ФОНДОВ,</w:t>
      </w:r>
    </w:p>
    <w:p w:rsidR="00000000" w:rsidRDefault="00A622A6">
      <w:pPr>
        <w:pStyle w:val="ConsPlusTitle"/>
        <w:jc w:val="center"/>
      </w:pPr>
      <w:r>
        <w:t>КОНСОЛИДИРОВАННЫХ БЮДЖЕТОВ СУБЪЕКТОВ РОССИЙСКОЙ ФЕДЕРАЦИИ,</w:t>
      </w:r>
    </w:p>
    <w:p w:rsidR="00000000" w:rsidRDefault="00A622A6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A622A6">
      <w:pPr>
        <w:pStyle w:val="ConsPlusTitle"/>
        <w:jc w:val="center"/>
      </w:pPr>
      <w:r>
        <w:t>ИСТОЧНИКОВ НА РЕАЛИЗАЦИЮ МЕРОПР</w:t>
      </w:r>
      <w:r>
        <w:t>ИЯТИЙ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 НА ТЕРРИТОРИЯХ</w:t>
      </w:r>
    </w:p>
    <w:p w:rsidR="00000000" w:rsidRDefault="00A622A6">
      <w:pPr>
        <w:pStyle w:val="ConsPlusTitle"/>
        <w:jc w:val="center"/>
      </w:pPr>
      <w:r>
        <w:t>РЕСПУБЛИКИ КРЫМ И Г. СЕВАСТОПОЛЯ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  <w:jc w:val="right"/>
        <w:sectPr w:rsidR="00000000">
          <w:headerReference w:type="default" r:id="rId322"/>
          <w:footerReference w:type="default" r:id="rId3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005"/>
        <w:gridCol w:w="907"/>
        <w:gridCol w:w="907"/>
        <w:gridCol w:w="964"/>
        <w:gridCol w:w="1020"/>
        <w:gridCol w:w="964"/>
        <w:gridCol w:w="1020"/>
        <w:gridCol w:w="1020"/>
        <w:gridCol w:w="1077"/>
        <w:gridCol w:w="1134"/>
        <w:gridCol w:w="1020"/>
        <w:gridCol w:w="737"/>
        <w:gridCol w:w="794"/>
        <w:gridCol w:w="850"/>
      </w:tblGrid>
      <w:tr w:rsidR="00000000"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412255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412255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295834,1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295834,1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449451,8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449451,8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355995,2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3042844,2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1049511,4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322398,3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209380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209380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465858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465858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769695,1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3042844,2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1049511,4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322398,3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322255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322255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86454,1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86454,1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64098,3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64098,3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17799,8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</w:t>
            </w:r>
            <w:r>
              <w:t>жетные фонды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 w:val="restart"/>
          </w:tcPr>
          <w:p w:rsidR="00000000" w:rsidRDefault="00A622A6">
            <w:pPr>
              <w:pStyle w:val="ConsPlusNormal"/>
            </w:pPr>
            <w:r>
              <w:t>Республика Крым</w:t>
            </w:r>
          </w:p>
        </w:tc>
        <w:tc>
          <w:tcPr>
            <w:tcW w:w="3005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339612,5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339612,5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247120,4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247120,4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359991,5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359991,5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173493,4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2206219,4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1049511,4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301360,1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56793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113893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113893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435063,4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435063,4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173377,2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2206219,4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1049511,4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301360,1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282819,5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282819,5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65227,4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65227,4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5432,6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5432,6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8675,2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 w:val="restart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005" w:type="dxa"/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72642,5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72642,5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757927,8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757927,8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89460,3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89460,3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182501,8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836624,8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21038,2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33207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95487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95487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30794,6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173377,2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836624,8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21038,2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39435,5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39435,5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21226,7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21226,7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58665,7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58665,7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9124,6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363834,1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363834,1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277380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277380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28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42" w:name="Par33811"/>
      <w:bookmarkEnd w:id="42"/>
      <w:r>
        <w:t>СВЕДЕНИЯ</w:t>
      </w:r>
    </w:p>
    <w:p w:rsidR="00000000" w:rsidRDefault="00A622A6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A622A6">
      <w:pPr>
        <w:pStyle w:val="ConsPlusTitle"/>
        <w:jc w:val="center"/>
      </w:pPr>
      <w:r>
        <w:t>ГОСУДАРСТВЕННОЙ ПРОГРАММЫ РОССИЙСКОЙ ФЕДЕРАЦИИ "РАЗВИТИЕ</w:t>
      </w:r>
    </w:p>
    <w:p w:rsidR="00000000" w:rsidRDefault="00A622A6">
      <w:pPr>
        <w:pStyle w:val="ConsPlusTitle"/>
        <w:jc w:val="center"/>
      </w:pPr>
      <w:r>
        <w:t>ФИЗИЧЕСКОЙ КУЛЬТУРЫ И СПОРТА" НА ТЕРРИТОРИИ</w:t>
      </w:r>
    </w:p>
    <w:p w:rsidR="00000000" w:rsidRDefault="00A622A6">
      <w:pPr>
        <w:pStyle w:val="ConsPlusTitle"/>
        <w:jc w:val="center"/>
      </w:pPr>
      <w:r>
        <w:t>КАЛИНИНГРАДСКОЙ ОБЛАСТИ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004"/>
        <w:gridCol w:w="1084"/>
        <w:gridCol w:w="1084"/>
        <w:gridCol w:w="859"/>
        <w:gridCol w:w="859"/>
        <w:gridCol w:w="859"/>
        <w:gridCol w:w="887"/>
        <w:gridCol w:w="887"/>
        <w:gridCol w:w="859"/>
        <w:gridCol w:w="794"/>
        <w:gridCol w:w="907"/>
        <w:gridCol w:w="794"/>
        <w:gridCol w:w="850"/>
      </w:tblGrid>
      <w:tr w:rsidR="00000000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1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4448" w:type="dxa"/>
            <w:gridSpan w:val="14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Государственная программа Российской Федерации "Развитие физической культуры и спорта"</w:t>
            </w:r>
          </w:p>
          <w:p w:rsidR="00000000" w:rsidRDefault="00A622A6">
            <w:pPr>
              <w:pStyle w:val="ConsPlusNormal"/>
              <w:jc w:val="center"/>
            </w:pPr>
            <w:r>
              <w:t>Цель: создание условий, обеспечивающих возможность гражданам, проживающим на территории Калининградской области, систематически заниматься физической культурой и спортом, а также развитие спорта высших достижений на территории Калининградской области</w:t>
            </w:r>
          </w:p>
          <w:p w:rsidR="00000000" w:rsidRDefault="00A622A6">
            <w:pPr>
              <w:pStyle w:val="ConsPlusNormal"/>
              <w:jc w:val="center"/>
            </w:pPr>
            <w:r>
              <w:t>Задач</w:t>
            </w:r>
            <w:r>
              <w:t>и: вовлечение населения, проживающего на территории Калининградской области, в занятия физической культурой и спортом, а также обеспечение Калининградской области спортивной инфраструктурой до нормативного уровня</w:t>
            </w:r>
          </w:p>
          <w:p w:rsidR="00000000" w:rsidRDefault="00A622A6">
            <w:pPr>
              <w:pStyle w:val="ConsPlusNormal"/>
              <w:jc w:val="center"/>
            </w:pPr>
            <w:r>
              <w:t xml:space="preserve">Показатель 1. Доля населения, проживающего </w:t>
            </w:r>
            <w:r>
              <w:t>на территории Калининградской области, систематически занимающегося физической культурой и спортом, в общей численности населения в возрасте 3 - 79 лет, проживающего на территории Калининградской области, процентов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0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04" w:type="dxa"/>
          </w:tcPr>
          <w:p w:rsidR="00000000" w:rsidRDefault="00A622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</w:tr>
      <w:tr w:rsidR="00000000">
        <w:tc>
          <w:tcPr>
            <w:tcW w:w="14448" w:type="dxa"/>
            <w:gridSpan w:val="14"/>
          </w:tcPr>
          <w:p w:rsidR="00000000" w:rsidRDefault="00A622A6">
            <w:pPr>
              <w:pStyle w:val="ConsPlusNormal"/>
              <w:jc w:val="center"/>
              <w:outlineLvl w:val="2"/>
            </w:pPr>
            <w:r>
              <w:t>Показатель 2. Уровень обеспеченности населения, проживающего на территории Калининградской области, спортивными сооружениями исходя из единовременной пропускной способности объектов спорта, процентов</w:t>
            </w:r>
          </w:p>
        </w:tc>
      </w:tr>
      <w:tr w:rsidR="00000000">
        <w:tc>
          <w:tcPr>
            <w:tcW w:w="2721" w:type="dxa"/>
          </w:tcPr>
          <w:p w:rsidR="00000000" w:rsidRDefault="00A622A6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04" w:type="dxa"/>
          </w:tcPr>
          <w:p w:rsidR="00000000" w:rsidRDefault="00A622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084" w:type="dxa"/>
          </w:tcPr>
          <w:p w:rsidR="00000000" w:rsidRDefault="00A622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887" w:type="dxa"/>
          </w:tcPr>
          <w:p w:rsidR="00000000" w:rsidRDefault="00A622A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9" w:type="dxa"/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A622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56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29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43" w:name="Par33908"/>
      <w:bookmarkEnd w:id="43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РЕАЛИЗАЦИИ МЕРОПРИЯТИЙ ГОСУДАРСТВЕННОЙ ПРОГРАММЫ РОССИЙСКОЙ</w:t>
      </w:r>
    </w:p>
    <w:p w:rsidR="00000000" w:rsidRDefault="00A622A6">
      <w:pPr>
        <w:pStyle w:val="ConsPlusTitle"/>
        <w:jc w:val="center"/>
      </w:pPr>
      <w:r>
        <w:t>ФЕДЕРАЦИИ "РАЗВИТИЕ ФИЗИЧЕСКОЙ КУЛЬТУРЫ И СПОРТА"</w:t>
      </w:r>
    </w:p>
    <w:p w:rsidR="00000000" w:rsidRDefault="00A622A6">
      <w:pPr>
        <w:pStyle w:val="ConsPlusTitle"/>
        <w:jc w:val="center"/>
      </w:pPr>
      <w:r>
        <w:t>НА ТЕРРИТОРИИ КАЛИНИНГРАДСКОЙ ОБЛАСТИ ЗА СЧЕТ</w:t>
      </w:r>
    </w:p>
    <w:p w:rsidR="00000000" w:rsidRDefault="00A622A6">
      <w:pPr>
        <w:pStyle w:val="ConsPlusTitle"/>
        <w:jc w:val="center"/>
      </w:pPr>
      <w:r>
        <w:t>СРЕДСТВ ФЕДЕРАЛЬНОГО БЮДЖЕТА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2045"/>
        <w:gridCol w:w="829"/>
        <w:gridCol w:w="604"/>
        <w:gridCol w:w="628"/>
        <w:gridCol w:w="628"/>
        <w:gridCol w:w="1191"/>
        <w:gridCol w:w="1191"/>
        <w:gridCol w:w="1134"/>
        <w:gridCol w:w="1134"/>
        <w:gridCol w:w="907"/>
        <w:gridCol w:w="964"/>
        <w:gridCol w:w="1020"/>
        <w:gridCol w:w="964"/>
        <w:gridCol w:w="907"/>
        <w:gridCol w:w="1077"/>
        <w:gridCol w:w="680"/>
        <w:gridCol w:w="624"/>
        <w:gridCol w:w="624"/>
      </w:tblGrid>
      <w:tr w:rsidR="00000000"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</w:t>
            </w:r>
            <w:r>
              <w:t>оприятия, федеральной целевой программы, объекта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2539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8656580,14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8656580,14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4154567,2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3942060,2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517525,7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567793,2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66946,6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303210,6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hyperlink w:anchor="Par143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физической культуры и массового спорта"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317774,6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1946,6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267074,6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Основное мероприятие 1.3</w:t>
            </w:r>
          </w:p>
          <w:p w:rsidR="00000000" w:rsidRDefault="00A622A6">
            <w:pPr>
              <w:pStyle w:val="ConsPlusNormal"/>
            </w:pPr>
            <w:r>
              <w:t>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3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2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317774,6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1946,6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267074,6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hyperlink w:anchor="Par222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A622A6">
            <w:pPr>
              <w:pStyle w:val="ConsPlusNormal"/>
            </w:pPr>
            <w: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6580,144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6580,144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6182,7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6182,7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14493,5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Основное мероприятие 2.2</w:t>
            </w:r>
          </w:p>
          <w:p w:rsidR="00000000" w:rsidRDefault="00A622A6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6580,144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6580,144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6182,7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6182,7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14493,5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"Оказание адресной финансовой поддержки субъектам Российской Федерации, осуществляющим подготовку спортивного резерва для сборных команд Российской Федерации по базовым видам спорта"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6580,144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6580,144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6182,7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6182,7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14493,5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0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8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hyperlink w:anchor="Par308" w:tooltip="ПАСПОРТ" w:history="1">
              <w:r>
                <w:rPr>
                  <w:color w:val="0000FF"/>
                </w:rPr>
                <w:t>Подпрограмма 3</w:t>
              </w:r>
            </w:hyperlink>
          </w:p>
          <w:p w:rsidR="00000000" w:rsidRDefault="00A622A6">
            <w:pPr>
              <w:pStyle w:val="ConsPlusNormal"/>
            </w:pPr>
            <w:r>
              <w:t>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4148384,5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3935877,5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494707,9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Основное мероприятие 3.2</w:t>
            </w:r>
          </w:p>
          <w:p w:rsidR="00000000" w:rsidRDefault="00A622A6">
            <w:pPr>
              <w:pStyle w:val="ConsPlusNormal"/>
            </w:pPr>
            <w:r>
              <w:t>"Развитие спортивной инфраструктуры для проведения Чемпионата мира по футболу ФИФА 2018 года и Кубка конфедераций ФИФА 2017 года"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4148384,5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3935877,5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494707,9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Мероприятие 1</w:t>
            </w:r>
          </w:p>
          <w:p w:rsidR="00000000" w:rsidRDefault="00A622A6">
            <w:pPr>
              <w:pStyle w:val="ConsPlusNormal"/>
            </w:pPr>
            <w:r>
              <w:t>"Строительство и реконструкция тренировочных площадок"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60870,6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60870,6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253100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253100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Мероприятие 2</w:t>
            </w:r>
          </w:p>
          <w:p w:rsidR="00000000" w:rsidRDefault="00A622A6">
            <w:pPr>
              <w:pStyle w:val="ConsPlusNormal"/>
            </w:pPr>
            <w:r>
              <w:t>"Строительство и реконструкция стадионов"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8650000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8650000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4087513,9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3875006,9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4814858,8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4814858,8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414707,9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hyperlink w:anchor="Par442" w:tooltip="ПАСПОРТ" w:history="1">
              <w:r>
                <w:rPr>
                  <w:color w:val="0000FF"/>
                </w:rPr>
                <w:t>Подпрограмма 7</w:t>
              </w:r>
            </w:hyperlink>
          </w:p>
          <w:p w:rsidR="00000000" w:rsidRDefault="00A622A6">
            <w:pPr>
              <w:pStyle w:val="ConsPlusNormal"/>
            </w:pPr>
            <w:r>
              <w:t>"Развитие хоккея в Российской Федерации"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hyperlink w:anchor="Par488" w:tooltip="ПАСПОРТ" w:history="1">
              <w:r>
                <w:rPr>
                  <w:color w:val="0000FF"/>
                </w:rPr>
                <w:t>Подпрограмма 8</w:t>
              </w:r>
            </w:hyperlink>
          </w:p>
          <w:p w:rsidR="00000000" w:rsidRDefault="00A622A6">
            <w:pPr>
              <w:pStyle w:val="ConsPlusNormal"/>
            </w:pPr>
            <w:r>
              <w:t>"Развитие футбола в Российской Федерации"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116760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Основное Мероприятие 8.1</w:t>
            </w:r>
          </w:p>
          <w:p w:rsidR="00000000" w:rsidRDefault="00A622A6">
            <w:pPr>
              <w:pStyle w:val="ConsPlusNormal"/>
            </w:pPr>
            <w:r>
              <w:t>"Развитие и модернизация инфраструктуры и материально-технической базы для развития футбола"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76760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39" w:type="dxa"/>
          </w:tcPr>
          <w:p w:rsidR="00000000" w:rsidRDefault="00A622A6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2045" w:type="dxa"/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8" w:type="dxa"/>
          </w:tcPr>
          <w:p w:rsidR="00000000" w:rsidRDefault="00A622A6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8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4" w:type="dxa"/>
          </w:tcPr>
          <w:p w:rsidR="00000000" w:rsidRDefault="00A622A6">
            <w:pPr>
              <w:pStyle w:val="ConsPlusNormal"/>
            </w:pPr>
          </w:p>
        </w:tc>
        <w:tc>
          <w:tcPr>
            <w:tcW w:w="624" w:type="dxa"/>
          </w:tcPr>
          <w:p w:rsidR="00000000" w:rsidRDefault="00A622A6">
            <w:pPr>
              <w:pStyle w:val="ConsPlusNormal"/>
            </w:pPr>
          </w:p>
        </w:tc>
      </w:tr>
      <w:tr w:rsidR="00000000">
        <w:tc>
          <w:tcPr>
            <w:tcW w:w="253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 xml:space="preserve">Федеральная целевая </w:t>
            </w:r>
            <w:hyperlink w:anchor="Par614" w:tooltip="ПАСПОРТ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8324,3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130143,9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30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44" w:name="Par34325"/>
      <w:bookmarkEnd w:id="44"/>
      <w:r>
        <w:t>РЕСУРСНОЕ ОБЕСПЕЧЕНИЕ</w:t>
      </w:r>
    </w:p>
    <w:p w:rsidR="00000000" w:rsidRDefault="00A622A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000000" w:rsidRDefault="00A622A6">
      <w:pPr>
        <w:pStyle w:val="ConsPlusTitle"/>
        <w:jc w:val="center"/>
      </w:pPr>
      <w:r>
        <w:t>БЮДЖЕТА, БЮДЖЕТОВ ГОСУДАРСТВЕННЫХ ВНЕБЮДЖЕТНЫХ ФОНДОВ,</w:t>
      </w:r>
    </w:p>
    <w:p w:rsidR="00000000" w:rsidRDefault="00A622A6">
      <w:pPr>
        <w:pStyle w:val="ConsPlusTitle"/>
        <w:jc w:val="center"/>
      </w:pPr>
      <w:r>
        <w:t>КОНСОЛИДИРОВАННЫХ БЮДЖЕТОВ СУБЪЕКТОВ РОССИЙСКОЙ ФЕДЕРАЦИИ,</w:t>
      </w:r>
    </w:p>
    <w:p w:rsidR="00000000" w:rsidRDefault="00A622A6">
      <w:pPr>
        <w:pStyle w:val="ConsPlusTitle"/>
        <w:jc w:val="center"/>
      </w:pPr>
      <w:r>
        <w:t>КОМПАНИЙ С ГОСУДАРСТВЕННЫМ УЧАСТИЕМ И ИНЫХ ВНЕБЮ</w:t>
      </w:r>
      <w:r>
        <w:t>ДЖЕТНЫХ</w:t>
      </w:r>
    </w:p>
    <w:p w:rsidR="00000000" w:rsidRDefault="00A622A6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A622A6">
      <w:pPr>
        <w:pStyle w:val="ConsPlusTitle"/>
        <w:jc w:val="center"/>
      </w:pPr>
      <w:r>
        <w:t>ПРОГРАММЫ РОССИЙСКОЙ ФЕДЕРАЦИИ "РАЗВИТИЕ ФИЗИЧЕСКОЙ</w:t>
      </w:r>
    </w:p>
    <w:p w:rsidR="00000000" w:rsidRDefault="00A622A6">
      <w:pPr>
        <w:pStyle w:val="ConsPlusTitle"/>
        <w:jc w:val="center"/>
      </w:pPr>
      <w:r>
        <w:t>КУЛЬТУРЫ И СПОРТА" НА ТЕРРИТОРИИ КАЛИНИНГРАДСКОЙ ОБЛАСТИ</w:t>
      </w:r>
    </w:p>
    <w:p w:rsidR="00000000" w:rsidRDefault="00A622A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29.03.2019 N 372)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jc w:val="right"/>
      </w:pPr>
      <w:r>
        <w:t>(тыс. рублей)</w:t>
      </w:r>
    </w:p>
    <w:p w:rsidR="00000000" w:rsidRDefault="00A622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1304"/>
        <w:gridCol w:w="1361"/>
        <w:gridCol w:w="1304"/>
        <w:gridCol w:w="1417"/>
        <w:gridCol w:w="964"/>
        <w:gridCol w:w="964"/>
        <w:gridCol w:w="1020"/>
        <w:gridCol w:w="1020"/>
        <w:gridCol w:w="907"/>
        <w:gridCol w:w="1077"/>
        <w:gridCol w:w="850"/>
        <w:gridCol w:w="850"/>
        <w:gridCol w:w="737"/>
      </w:tblGrid>
      <w:tr w:rsidR="00000000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8656992,944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8656992,944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4170538,162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3958031,162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5201959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5201959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551055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</w:tcPr>
          <w:p w:rsidR="00000000" w:rsidRDefault="00A622A6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8656580,144</w:t>
            </w:r>
          </w:p>
        </w:tc>
        <w:tc>
          <w:tcPr>
            <w:tcW w:w="1361" w:type="dxa"/>
          </w:tcPr>
          <w:p w:rsidR="00000000" w:rsidRDefault="00A622A6">
            <w:pPr>
              <w:pStyle w:val="ConsPlusNormal"/>
              <w:jc w:val="center"/>
            </w:pPr>
            <w:r>
              <w:t>8656580,144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4154567,2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3942060,2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5067959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517525,7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567793,2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66946,6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303210,6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</w:tcPr>
          <w:p w:rsidR="00000000" w:rsidRDefault="00A622A6">
            <w:pPr>
              <w:pStyle w:val="ConsPlusNormal"/>
              <w:ind w:left="283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</w:tcPr>
          <w:p w:rsidR="00000000" w:rsidRDefault="00A622A6">
            <w:pPr>
              <w:pStyle w:val="ConsPlusNormal"/>
              <w:ind w:left="283"/>
            </w:pPr>
            <w:r>
              <w:t>бюджеты субъектов Российской Федерации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412,8</w:t>
            </w:r>
          </w:p>
        </w:tc>
        <w:tc>
          <w:tcPr>
            <w:tcW w:w="1361" w:type="dxa"/>
          </w:tcPr>
          <w:p w:rsidR="00000000" w:rsidRDefault="00A622A6">
            <w:pPr>
              <w:pStyle w:val="ConsPlusNormal"/>
              <w:jc w:val="center"/>
            </w:pPr>
            <w:r>
              <w:t>412,8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15190,962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15190,962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104100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104100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33529,3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</w:tcPr>
          <w:p w:rsidR="00000000" w:rsidRDefault="00A622A6">
            <w:pPr>
              <w:pStyle w:val="ConsPlusNormal"/>
              <w:ind w:left="283"/>
            </w:pPr>
            <w:r>
              <w:t>территориальные государственные внебюджетные фонды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</w:tcPr>
          <w:p w:rsidR="00000000" w:rsidRDefault="00A622A6">
            <w:pPr>
              <w:pStyle w:val="ConsPlusNormal"/>
              <w:ind w:left="283"/>
            </w:pPr>
            <w:r>
              <w:t>местные бюджеты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29900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29900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</w:pP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</w:tcPr>
          <w:p w:rsidR="00000000" w:rsidRDefault="00A622A6">
            <w:pPr>
              <w:pStyle w:val="ConsPlusNormal"/>
              <w:ind w:left="283"/>
            </w:pPr>
            <w:r>
              <w:t>средства компаний с государственным участием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22A6">
            <w:pPr>
              <w:pStyle w:val="ConsPlusNormal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ind w:left="283"/>
            </w:pPr>
            <w:r>
              <w:t>иные внебюджетные источники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622A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A622A6">
      <w:pPr>
        <w:pStyle w:val="ConsPlusNormal"/>
        <w:sectPr w:rsidR="00000000">
          <w:headerReference w:type="default" r:id="rId327"/>
          <w:footerReference w:type="default" r:id="rId3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31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</w:pPr>
      <w:bookmarkStart w:id="45" w:name="Par34479"/>
      <w:bookmarkEnd w:id="45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A622A6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A622A6">
      <w:pPr>
        <w:pStyle w:val="ConsPlusTitle"/>
        <w:jc w:val="center"/>
      </w:pPr>
      <w:r>
        <w:t>НА СОФИНАНСИРОВАНИЕ ГОСУДАРСТВЕННЫХ ПРОГРАММ СУБЪЕКТОВ</w:t>
      </w:r>
    </w:p>
    <w:p w:rsidR="00000000" w:rsidRDefault="00A622A6">
      <w:pPr>
        <w:pStyle w:val="ConsPlusTitle"/>
        <w:jc w:val="center"/>
      </w:pPr>
      <w:r>
        <w:t>РОССИЙСКОЙ ФЕДЕРАЦИИ В ЧАСТИ ПРИОБРЕТЕНИЯ СПОРТИВНОГО</w:t>
      </w:r>
    </w:p>
    <w:p w:rsidR="00000000" w:rsidRDefault="00A622A6">
      <w:pPr>
        <w:pStyle w:val="ConsPlusTitle"/>
        <w:jc w:val="center"/>
      </w:pPr>
      <w:r>
        <w:t>ОБОРУДОВАНИЯ И ИНВЕНТАРЯ ДЛЯ ПРИВЕДЕНИЯ ОРГАНИЗАЦИЙ</w:t>
      </w:r>
    </w:p>
    <w:p w:rsidR="00000000" w:rsidRDefault="00A622A6">
      <w:pPr>
        <w:pStyle w:val="ConsPlusTitle"/>
        <w:jc w:val="center"/>
      </w:pPr>
      <w:r>
        <w:t>СПОРТИВНОЙ ПОДГОТОВКИ В НОРМАТИВНОЕ СОСТОЯНИЕ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25.01.2019 N 40)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bookmarkStart w:id="46" w:name="Par34489"/>
      <w:bookmarkEnd w:id="46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</w:t>
      </w:r>
      <w:r>
        <w:t>ния спортивного оборудования и инвентаря для приведения организаций спортивной подготовки в нормативное состояние (далее - субсидии) по следующим направлениям: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47" w:name="Par34490"/>
      <w:bookmarkEnd w:id="47"/>
      <w:r>
        <w:t>а) развитие материально-технической базы спортивных школ олимпийского резерва;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48" w:name="Par34491"/>
      <w:bookmarkEnd w:id="48"/>
      <w:r>
        <w:t>б) совершенствование спортивной подготовки по хоккею.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Субсидии предоставляются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а) наличие правовых актов субъекта Российской Федерации, в том числе государственных программ субъектов Российской Федерации </w:t>
      </w:r>
      <w:r>
        <w:t xml:space="preserve">или подпрограмм государственных программ субъектов Российской Федерации, мероприятия которых соответствуют направлениям, указанным в </w:t>
      </w:r>
      <w:hyperlink w:anchor="Par34489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(далее - субсидии) по следующим направлениям:" w:history="1">
        <w:r>
          <w:rPr>
            <w:color w:val="0000FF"/>
          </w:rPr>
          <w:t>пункте 1</w:t>
        </w:r>
      </w:hyperlink>
      <w:r>
        <w:t xml:space="preserve"> настоящих Правил, в целях софинансирования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</w:t>
      </w:r>
      <w:r>
        <w:t>о реализации государственной программы субъекта Российской Федерации, софинансирование которого осуществляется за счет средств федерального бюджета, в объеме, необходимом для его исполнения, включающем размер планируемой субсидии;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в) заключение соглашения </w:t>
      </w:r>
      <w:r>
        <w:t xml:space="preserve">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 в соответствии с </w:t>
      </w:r>
      <w:hyperlink r:id="rId33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</w:t>
      </w:r>
      <w:r>
        <w:t>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3. Критериями отбора субъектов Российской Федерации для предоставления </w:t>
      </w:r>
      <w:r>
        <w:t>субсидий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при распределении субсидий на развитие материально-технической базы спортивных школ олимпийского резерва - наличие в субъекте Российской Федерации финансового обеспечения организаций, осуществляющих спортивную подготовку в соответстви</w:t>
      </w:r>
      <w:r>
        <w:t>и с федеральными стандартами спортивной подготовки и программами спортивной подготовки по базовым видам спорта за счет средств бюджета субъекта Российской Федерации или местного бюджета;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при распределении субсидий на совершенствование спортивной подгото</w:t>
      </w:r>
      <w:r>
        <w:t xml:space="preserve">вки по хоккею - наличие в субъекте Российской Федерации программы развития хоккея в соответствии с </w:t>
      </w:r>
      <w:hyperlink r:id="rId331" w:history="1">
        <w:r>
          <w:rPr>
            <w:color w:val="0000FF"/>
          </w:rPr>
          <w:t>частью 2 статьи 16.1</w:t>
        </w:r>
      </w:hyperlink>
      <w:r>
        <w:t xml:space="preserve"> Федерального закона "О физич</w:t>
      </w:r>
      <w:r>
        <w:t>еской культуре и спорте в Российской Федерации", предусматривающей соответствующее направление.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Субсидии предоставляются на основании соглашения, подготавливаемого (формируемого) и заключаемого в государственной интегрированной информационной системе уп</w:t>
      </w:r>
      <w:r>
        <w:t xml:space="preserve">равления общественными финансами "Электронный бюджет" в соответствии с </w:t>
      </w:r>
      <w:hyperlink r:id="rId332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5. </w:t>
      </w:r>
      <w:r>
        <w:t>Соглашением могут предусматриваться различные уровни софинансирования по отдельным мероприятиям, в целях реализации которых предоставляется субсидия.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6. Объем бюджетных ассигнований бюджета субъекта Российской Федерации на финансовое обеспечение расходного</w:t>
      </w:r>
      <w:r>
        <w:t xml:space="preserve"> обязательства субъекта Российской Федерации, софинансируемого из федерального бюджета, утверждается законом субъекта Российской Федерации о бюджете субъекта Российской Федерации (сводной бюджетной росписью) исходя из необходимости достижения установленных</w:t>
      </w:r>
      <w:r>
        <w:t xml:space="preserve"> соглашением значений показателей результативности (результатов) использования субсидии.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7. Субсидии предоставляются в пределах бюджетных ассигнований, предусмотренных в федеральном </w:t>
      </w:r>
      <w:hyperlink r:id="rId333" w:history="1">
        <w:r>
          <w:rPr>
            <w:color w:val="0000FF"/>
          </w:rPr>
          <w:t>законе</w:t>
        </w:r>
      </w:hyperlink>
      <w:r>
        <w:t xml:space="preserve"> о федеральном бюджете на очередной финансовый год и плановый период (сводной бюджетной росписи федерального бюджета), и лимитов бюджетных обязательств, доведенных до Министерства спорта Российской Федерации как получ</w:t>
      </w:r>
      <w:r>
        <w:t xml:space="preserve">ателя средств федерального бюджета, на цели, указанные в </w:t>
      </w:r>
      <w:hyperlink w:anchor="Par34489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(далее - субсидии) по следующим направлениям:" w:history="1">
        <w:r>
          <w:rPr>
            <w:color w:val="0000FF"/>
          </w:rPr>
          <w:t>пункте 1</w:t>
        </w:r>
      </w:hyperlink>
      <w:r>
        <w:t xml:space="preserve"> </w:t>
      </w:r>
      <w:r>
        <w:t>настоящих Правил.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случае если расчетный размер субсидии для i-го субъекта Российской Федерации превышает сумму, соответствующую </w:t>
      </w:r>
      <w:hyperlink r:id="rId334" w:history="1">
        <w:r>
          <w:rPr>
            <w:color w:val="0000FF"/>
          </w:rPr>
          <w:t>предельному уровню</w:t>
        </w:r>
      </w:hyperlink>
      <w:r>
        <w:t xml:space="preserve"> софинансирования расходного обязательства субъекта Российской Федерации из федерального бюджета, размер субсидии принимается равным сумме, соответствующей предельному уровню софинансирования расходного обязательства субъекта Российской Федерации из федера</w:t>
      </w:r>
      <w:r>
        <w:t>льного бюджета. При этом высвободившиеся средства подлежат распределению между субъектами Российской Федерации, имеющими право на получение субсидии в очередном финансовом году.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8. Размер субсидии, предоставляемой бюджету i-го субъекта Российской Федерации</w:t>
      </w:r>
      <w:r>
        <w:t xml:space="preserve">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981075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7320B6">
      <w:pPr>
        <w:pStyle w:val="ConsPlusNormal"/>
        <w:spacing w:before="24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76225" cy="28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2A6">
        <w:t xml:space="preserve"> - размер субсидии, предоставляемой бюджету i-го субъекта Российской Федерации на развитие материально-технической базы спортивных школ олимпийского резерва;</w:t>
      </w:r>
    </w:p>
    <w:p w:rsidR="00000000" w:rsidRDefault="007320B6">
      <w:pPr>
        <w:pStyle w:val="ConsPlusNormal"/>
        <w:spacing w:before="24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4765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2A6">
        <w:t xml:space="preserve"> - размер субсидии, предост</w:t>
      </w:r>
      <w:r w:rsidR="00A622A6">
        <w:t>авляемой бюджету i-го субъекта Российской Федерации на совершенствование спортивной подготовки по хоккею. Перечень спортивно-технологического оборудования для совершенствования спортивной подготовки по хоккею утверждается Министерством спорта Российской Фе</w:t>
      </w:r>
      <w:r w:rsidR="00A622A6">
        <w:t>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9. Размер субсидии, предоставляемой бюджету i-го субъекта Российской Федерации на развитие материально-технической базы спортивных школ олимпийского резерва (</w:t>
      </w:r>
      <w:r w:rsidR="007320B6">
        <w:rPr>
          <w:noProof/>
          <w:position w:val="-11"/>
        </w:rPr>
        <w:drawing>
          <wp:inline distT="0" distB="0" distL="0" distR="0">
            <wp:extent cx="27622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40982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расч</w:t>
      </w:r>
      <w:r>
        <w:t xml:space="preserve"> - расчетный размер субсидии с учетом уровня обеспеченности спортивных школ олимпийского резерва в i-м субъекте Российской Федерации в соответствии с требованиями федеральных стандартов спортивной подготовки;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мин</w:t>
      </w:r>
      <w:r>
        <w:t xml:space="preserve"> - минимальный разме</w:t>
      </w:r>
      <w:r>
        <w:t>р субсидии с учетом количества спортивных школ олимпийского резерва в субъекте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10. Расчетный размер субсидии с учетом уровня обеспеченности спортивных школ олимпийского резерва в i-м субъекте Российской Федерации в соответствии с треб</w:t>
      </w:r>
      <w:r>
        <w:t>ованиями федеральных стандартов спортивной подготовки (S</w:t>
      </w:r>
      <w:r>
        <w:rPr>
          <w:vertAlign w:val="subscript"/>
        </w:rPr>
        <w:t>расч</w:t>
      </w:r>
      <w:r>
        <w:t>) определяется по формуле:</w:t>
      </w:r>
    </w:p>
    <w:p w:rsidR="00000000" w:rsidRDefault="00A622A6">
      <w:pPr>
        <w:pStyle w:val="ConsPlusNormal"/>
        <w:jc w:val="center"/>
      </w:pPr>
    </w:p>
    <w:p w:rsidR="00000000" w:rsidRDefault="007320B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84785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уровень обеспеченности спортивных школ олимпийского резерва в i-м субъекте Российской Федерации в соответствии с требован</w:t>
      </w:r>
      <w:r>
        <w:t>иями федеральных стандартов спортивной подготовки;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</w:t>
      </w:r>
      <w:hyperlink r:id="rId340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</w:t>
      </w:r>
      <w:r>
        <w:t>ции из федерального бюджета по субъектам Российской Федерации на очередной финансовый год и плановый период, утверждаемый Правительством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</w:t>
      </w:r>
      <w:r>
        <w:rPr>
          <w:vertAlign w:val="subscript"/>
        </w:rPr>
        <w:t>фб</w:t>
      </w:r>
      <w:r>
        <w:t xml:space="preserve"> - объем бюджетных ассигнований, предусмотренных федеральным законом о федеральном бюджете на </w:t>
      </w:r>
      <w:r>
        <w:t>соответствующий финансовый год и плановый период на указанные цели.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11. Минимальный размер субсидии с учетом количества спортивных школ олимпийского резерва в субъекте Российской Федерации (S</w:t>
      </w:r>
      <w:r>
        <w:rPr>
          <w:vertAlign w:val="subscript"/>
        </w:rPr>
        <w:t>мин</w:t>
      </w:r>
      <w:r>
        <w:t>) определяется по формуле: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jc w:val="center"/>
      </w:pPr>
      <w:r>
        <w:t>S</w:t>
      </w:r>
      <w:r>
        <w:rPr>
          <w:vertAlign w:val="subscript"/>
        </w:rPr>
        <w:t>мин</w:t>
      </w:r>
      <w:r>
        <w:t xml:space="preserve"> = N</w:t>
      </w:r>
      <w:r>
        <w:rPr>
          <w:vertAlign w:val="subscript"/>
        </w:rPr>
        <w:t>i</w:t>
      </w:r>
      <w:r>
        <w:t xml:space="preserve"> x V</w:t>
      </w:r>
      <w:r>
        <w:rPr>
          <w:vertAlign w:val="subscript"/>
        </w:rPr>
        <w:t>мин</w:t>
      </w:r>
      <w:r>
        <w:t>,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</w:t>
      </w:r>
      <w:r>
        <w:t>ество спортивных школ олимпийского резерва в i-м субъекте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мин</w:t>
      </w:r>
      <w:r>
        <w:t xml:space="preserve"> - минимальный размер субсидии бюджету субъекта Российской Федерации, равный 9 млн. рублей.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12. Уровень обеспеченности спортивных школ олимпийского резерва в i-м субъекте Российской Федерации в соответствии с требованиями федеральных стандартов спортивной подготовки (F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733425" cy="514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фак</w:t>
      </w:r>
      <w:r>
        <w:t xml:space="preserve">тический уровень финансового обеспечения спортивных школ олимпийского резерва в i-м субъекте Российской Федерации согласно данным государственной статистики, отраженным в форме статистической отчетности </w:t>
      </w:r>
      <w:hyperlink r:id="rId342" w:history="1">
        <w:r>
          <w:rPr>
            <w:color w:val="0000FF"/>
          </w:rPr>
          <w:t>N 5-ФК</w:t>
        </w:r>
      </w:hyperlink>
      <w:r>
        <w:t xml:space="preserve"> "Сведения по организациям, осуществляющим спортивную подготовку" за отчетный год;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iбаз</w:t>
      </w:r>
      <w:r>
        <w:t xml:space="preserve"> - уровень финансового обеспечения спортивных школ олимпийского резерва в i-м субъекте Российской Федерации</w:t>
      </w:r>
      <w:r>
        <w:t xml:space="preserve"> в соответствии с требованиями федеральных стандартов спортивной подготовки, который определяется в соответствии с базовыми нормативами затрат на оказание услуг по спортивной подготовке, утвержденными Министерством спорта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2019 году </w:t>
      </w:r>
      <w:r>
        <w:t>субсидии предоставляются субъектам Российской Федерации, у которых уровень обеспеченности спортивных школ олимпийского резерва в соответствии с требованиями федеральных стандартов спортивной подготовки (F</w:t>
      </w:r>
      <w:r>
        <w:rPr>
          <w:vertAlign w:val="subscript"/>
        </w:rPr>
        <w:t>i</w:t>
      </w:r>
      <w:r>
        <w:t>) составляет более 26 процентов, в 2020 году - от 1</w:t>
      </w:r>
      <w:r>
        <w:t>6 до 26 процентов, в 2021 году - менее 16 процентов.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13. В случае соблюдения всех условий предоставления субсидии субъекту Российской Федерации предоставляются средства в размере не более 9 млн. рублей на одну спортивную школу олимпийского резерва.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Закупка</w:t>
      </w:r>
      <w:r>
        <w:t xml:space="preserve"> спортивного оборудования согласовывается с Министерством спорта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14. Размер субсидии, предоставляемой бюджету i-го субъекта Российской Федерации на совершенствование спортивной подготовки по хоккею (</w:t>
      </w:r>
      <w:r w:rsidR="007320B6">
        <w:rPr>
          <w:noProof/>
          <w:position w:val="-11"/>
        </w:rPr>
        <w:drawing>
          <wp:inline distT="0" distB="0" distL="0" distR="0">
            <wp:extent cx="2476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6954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B</w:t>
      </w:r>
      <w:r>
        <w:rPr>
          <w:vertAlign w:val="subscript"/>
        </w:rPr>
        <w:t>фб</w:t>
      </w:r>
      <w:r>
        <w:t xml:space="preserve"> - объем бюджетных ассигнований, предусмотренных федеральным законом о федеральном бюджете на соответствующий финансовый год и плановый период на указанные цели;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45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</w:t>
      </w:r>
      <w:r>
        <w:t xml:space="preserve">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Размер субсидии, предоставляемой бюджету i-го субъекта Российской Федерации на совершенствование спортивной подготовки по хоккею, не может превышать 25 млн. рублей.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15. Распределение субсидий между</w:t>
      </w:r>
      <w:r>
        <w:t xml:space="preserve"> бюджетами субъектов Российской Федерации на очередной финансовый год утверждается федеральным законом о федеральном бюджете на очередной финансовый год и плановый период.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16. Перечисление субсидий осуществляется в установленном порядке на счета, открытые </w:t>
      </w:r>
      <w:r>
        <w:t>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17. Оценка эффективности использования субсидии в отчетном финансовом году осу</w:t>
      </w:r>
      <w:r>
        <w:t>ществляется Министерством спорта Российской Федерации путем сравнения планового и фактически достигнутого субъектом Российской Федерации в отчетном периоде установленных соглашением следующих значений показателей результативности (результатов) использовани</w:t>
      </w:r>
      <w:r>
        <w:t>я субсидии: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а) при получении субсидии по направлению, указанному в </w:t>
      </w:r>
      <w:hyperlink w:anchor="Par34490" w:tooltip="а) развитие материально-технической базы спортивных школ олимпийского резерва;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- количество спортивных школ олимпийско</w:t>
      </w:r>
      <w:r>
        <w:t>го резерва, в которые поставлены новые спортивные оборудование и инвентарь для приведения организаций спортивной подготовки в нормативное состояние;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б) при получении субсидии по направлению, указанному в </w:t>
      </w:r>
      <w:hyperlink w:anchor="Par34491" w:tooltip="б) совершенствование спортивной подготовки по хоккею.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- количество организаций спортивной подготовки, в которые поставлены новые спортивные оборудование и инвентарь.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18. Возврат средств из бюджетов субъектов Российской Федерации в федера</w:t>
      </w:r>
      <w:r>
        <w:t xml:space="preserve">льный бюджет в случае нарушения обязательств, предусмотренных соглашением, и их последующее использование осуществляются в порядке, предусмотренном </w:t>
      </w:r>
      <w:hyperlink r:id="rId346" w:history="1">
        <w:r>
          <w:rPr>
            <w:color w:val="0000FF"/>
          </w:rPr>
          <w:t>пункта</w:t>
        </w:r>
        <w:r>
          <w:rPr>
            <w:color w:val="0000FF"/>
          </w:rPr>
          <w:t>ми 16</w:t>
        </w:r>
      </w:hyperlink>
      <w:r>
        <w:t xml:space="preserve"> - </w:t>
      </w:r>
      <w:hyperlink r:id="rId347" w:history="1">
        <w:r>
          <w:rPr>
            <w:color w:val="0000FF"/>
          </w:rPr>
          <w:t>18</w:t>
        </w:r>
      </w:hyperlink>
      <w:r>
        <w:t xml:space="preserve"> и </w:t>
      </w:r>
      <w:hyperlink r:id="rId348" w:history="1">
        <w:r>
          <w:rPr>
            <w:color w:val="0000FF"/>
          </w:rPr>
          <w:t>20</w:t>
        </w:r>
      </w:hyperlink>
      <w:r>
        <w:t xml:space="preserve"> Правил формирования субсиди</w:t>
      </w:r>
      <w:r>
        <w:t>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19. Размер средств бюджета субъекта Российской Федерации на реализацию мероприятий, указанных в соглашении, может быть увеличен субъектом Российской Федерации в одностороннем порядке, что не влечет обязательств по увеличению размера предоставляемых субс</w:t>
      </w:r>
      <w:r>
        <w:t>идий за счет средств федерального бюджета.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20. В случае нарушения субъектом Российской Федерации условий предоставления субсидии, в том числе невозврата субъектом Российской Федерации средств в федеральный бюджет в соответствии с </w:t>
      </w:r>
      <w:hyperlink r:id="rId349" w:history="1">
        <w:r>
          <w:rPr>
            <w:color w:val="0000FF"/>
          </w:rPr>
          <w:t>пунктом 16</w:t>
        </w:r>
      </w:hyperlink>
      <w:r>
        <w:t xml:space="preserve"> Правил формирования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21.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контроля.</w:t>
      </w:r>
    </w:p>
    <w:p w:rsidR="00000000" w:rsidRDefault="00A622A6">
      <w:pPr>
        <w:pStyle w:val="ConsPlusNormal"/>
      </w:pPr>
    </w:p>
    <w:p w:rsidR="00000000" w:rsidRDefault="00A622A6">
      <w:pPr>
        <w:pStyle w:val="ConsPlusNormal"/>
      </w:pPr>
    </w:p>
    <w:p w:rsidR="00000000" w:rsidRDefault="00A622A6">
      <w:pPr>
        <w:pStyle w:val="ConsPlusNormal"/>
      </w:pPr>
    </w:p>
    <w:p w:rsidR="00000000" w:rsidRDefault="00A622A6">
      <w:pPr>
        <w:pStyle w:val="ConsPlusNormal"/>
      </w:pPr>
    </w:p>
    <w:p w:rsidR="00000000" w:rsidRDefault="00A622A6">
      <w:pPr>
        <w:pStyle w:val="ConsPlusNormal"/>
      </w:pPr>
    </w:p>
    <w:p w:rsidR="00000000" w:rsidRDefault="00A622A6">
      <w:pPr>
        <w:pStyle w:val="ConsPlusNormal"/>
        <w:jc w:val="right"/>
        <w:outlineLvl w:val="1"/>
      </w:pPr>
      <w:r>
        <w:t>Приложение N 32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</w:t>
      </w:r>
      <w:r>
        <w:t>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</w:pPr>
      <w:bookmarkStart w:id="49" w:name="Par34570"/>
      <w:bookmarkEnd w:id="49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A622A6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A622A6">
      <w:pPr>
        <w:pStyle w:val="ConsPlusTitle"/>
        <w:jc w:val="center"/>
      </w:pPr>
      <w:r>
        <w:t>НА СОФИНАНСИРОВАНИЕ ГОСУДАРСТВЕННЫХ ПРОГРАММ СУБЪЕКТОВ</w:t>
      </w:r>
    </w:p>
    <w:p w:rsidR="00000000" w:rsidRDefault="00A622A6">
      <w:pPr>
        <w:pStyle w:val="ConsPlusTitle"/>
        <w:jc w:val="center"/>
      </w:pPr>
      <w:r>
        <w:t>РОССИЙСКОЙ ФЕДЕРАЦИ</w:t>
      </w:r>
      <w:r>
        <w:t>И В ЧАСТИ ОСНАЩЕНИЯ ОБЪЕКТОВ СПОРТИВНОЙ</w:t>
      </w:r>
    </w:p>
    <w:p w:rsidR="00000000" w:rsidRDefault="00A622A6">
      <w:pPr>
        <w:pStyle w:val="ConsPlusTitle"/>
        <w:jc w:val="center"/>
      </w:pPr>
      <w:r>
        <w:t>ИНФРАСТРУКТУРЫ СПОРТИВНО-ТЕХНОЛОГИЧЕСКИМ ОБОРУДОВАНИЕМ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25.01.2019 N 40)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bookmarkStart w:id="50" w:name="Par34579"/>
      <w:bookmarkEnd w:id="50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</w:t>
      </w:r>
      <w:r>
        <w:t xml:space="preserve"> объектов спортивной инфраструктуры спортивно-технологическим оборудованием (далее - субсидии) по следующим направлениям: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1" w:name="Par34580"/>
      <w:bookmarkEnd w:id="51"/>
      <w:r>
        <w:t>а) создание малых спортивных площадок, монтируемых на открытых площадках или в закрытых помещениях, на которых возможн</w:t>
      </w:r>
      <w:r>
        <w:t>о проводить тестирование населения в соответствии со Всероссийским физкультурно-спортивным комплексом "Готов к труду и обороне" (ГТО);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2" w:name="Par34581"/>
      <w:bookmarkEnd w:id="52"/>
      <w:r>
        <w:t>б) создание или модернизация физкультурно-оздоровительных комплексов открытого типа и (или) физкультурно-</w:t>
      </w:r>
      <w:r>
        <w:t>оздоровительных комплексов для центров развития внешкольного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3" w:name="Par34582"/>
      <w:bookmarkEnd w:id="53"/>
      <w:r>
        <w:t>в) создание или модернизация футбольных полей с искусственным покрытием.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Субсидии предоставляются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наличие правовых актов субъекта Р</w:t>
      </w:r>
      <w:r>
        <w:t xml:space="preserve">оссийской Федерации, в том числе государственных программ субъектов Российской Федерации или подпрограмм государственных программ субъектов Российской Федерации, мероприятия которых соответствуют направлениям, указанным в </w:t>
      </w:r>
      <w:hyperlink w:anchor="Par34579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-технологическим оборудованием (далее - субсидии) по следующим направлениям:" w:history="1">
        <w:r>
          <w:rPr>
            <w:color w:val="0000FF"/>
          </w:rPr>
          <w:t>пункте 1</w:t>
        </w:r>
      </w:hyperlink>
      <w:r>
        <w:t xml:space="preserve"> настоящих Правил, в целях софинансирования которых предоставляются субсидии, в соответствии с требованиями нормативных правовых а</w:t>
      </w:r>
      <w:r>
        <w:t>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</w:t>
      </w:r>
      <w:r>
        <w:t>екта Российской Федерации по реализации государственной программы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субсидии;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заключен</w:t>
      </w:r>
      <w:r>
        <w:t xml:space="preserve">ие 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 в соответствии с </w:t>
      </w:r>
      <w:hyperlink r:id="rId35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</w:t>
      </w:r>
      <w:r>
        <w:t>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3. Критериями отбора субъектов Российской Федерации для п</w:t>
      </w:r>
      <w:r>
        <w:t>редоставления субсидий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при распределении субсидий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</w:t>
      </w:r>
      <w:r>
        <w:t>урно-спортивным комплексом "Готов к труду и обороне" (ГТО), - наличие в субъекте Российской Федерации центров тестирования Всероссийского физкультурно-спортивного комплекса "Готов к труду и обороне" (ГТО);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при распределении субсидий на создание или моде</w:t>
      </w:r>
      <w:r>
        <w:t>рнизацию физкультурно-оздоровительных комплексов открытого типа и (или) физкультурно-оздоровительных комплексов для центров развития внешкольного спорта - наличие в субъекте Российской Федерации центров развития внешкольного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при распределении су</w:t>
      </w:r>
      <w:r>
        <w:t xml:space="preserve">бсидий на создание или модернизацию футбольных полей с искусственным покрытием - наличие в субъекте Российской Федерации программы развития футбола в соответствии с </w:t>
      </w:r>
      <w:hyperlink r:id="rId352" w:history="1">
        <w:r>
          <w:rPr>
            <w:color w:val="0000FF"/>
          </w:rPr>
          <w:t>частью 2 статьи 16.1</w:t>
        </w:r>
      </w:hyperlink>
      <w:r>
        <w:t xml:space="preserve"> Федерального закона "О физической культуре и спорте в Российской Федерации", предусматривающей соответствующее направление.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Субсидии предоставляются на основании соглашения, подготавливаемого (формируемого) и заключ</w:t>
      </w:r>
      <w:r>
        <w:t xml:space="preserve">аемого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353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Соглашением могут предусматриваться различные уровни софинансирования по отдельным мероприятиям, в целях реализации которых предоставляется субсидия.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6. Объем бюджетных ассигнований бюджета </w:t>
      </w:r>
      <w:r>
        <w:t>субъекта Российской Федерации на финансовое обеспечение расходного обязательства субъекта Российской Федерации, софинансируемого из федерального бюджета, утверждается законом субъекта Российской Федерации о бюджете субъекта Российской Федерации (сводной бю</w:t>
      </w:r>
      <w:r>
        <w:t>джетной росписью) исходя из необходимости достижения установленных соглашением значений показателей результативности (результатов) использования субсидии.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7. Субсидии предоставляются в пределах бюджетных ассигнований, предусмотренных в федеральном </w:t>
      </w:r>
      <w:hyperlink r:id="rId354" w:history="1">
        <w:r>
          <w:rPr>
            <w:color w:val="0000FF"/>
          </w:rPr>
          <w:t>законе</w:t>
        </w:r>
      </w:hyperlink>
      <w:r>
        <w:t xml:space="preserve"> о федеральном бюджете на очередной финансовый год и плановый период (сводной бюджетной росписи федерального бюджета), и лимитов бюджетных обязательств</w:t>
      </w:r>
      <w:r>
        <w:t xml:space="preserve">, доведенных до Министерства спорта Российской Федерации как получателя средств федерального бюджета, на цели, указанные в </w:t>
      </w:r>
      <w:hyperlink w:anchor="Par34579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-технологическим оборудованием (далее - субсидии) по следующим направлениям: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случае если расчетный размер субсидии для i-го субъекта Российской Федерации превышает сумму, соответствующую </w:t>
      </w:r>
      <w:hyperlink r:id="rId355" w:history="1">
        <w:r>
          <w:rPr>
            <w:color w:val="0000FF"/>
          </w:rPr>
          <w:t>предельному уровню</w:t>
        </w:r>
      </w:hyperlink>
      <w:r>
        <w:t xml:space="preserve"> софинансирования расходного обязательства субъекта Российской Федерации из федерального бюджета, размер субсидии принимается равным сумме, соответствующей предельному уровню софинансирования расходного обязательства субъекта Ро</w:t>
      </w:r>
      <w:r>
        <w:t>ссийской Федерации из федерального бюджета. При этом высвободившиеся средства подлежат распределению между субъектами Российской Федерации, имеющими право на получение субсидии в очередном финансовом году.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8. Размер субсидии, предоставляемой бюджету i-го с</w:t>
      </w:r>
      <w:r>
        <w:t>убъекта Российской Федерации на закупку спортивно-технологического оборудования для создания спортивной инфраструктуры и его монтаж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С1</w:t>
      </w:r>
      <w:r>
        <w:rPr>
          <w:vertAlign w:val="subscript"/>
        </w:rPr>
        <w:t>i</w:t>
      </w:r>
      <w:r>
        <w:t xml:space="preserve"> + С2</w:t>
      </w:r>
      <w:r>
        <w:rPr>
          <w:vertAlign w:val="subscript"/>
        </w:rPr>
        <w:t>i</w:t>
      </w:r>
      <w:r>
        <w:t xml:space="preserve"> + С3</w:t>
      </w:r>
      <w:r>
        <w:rPr>
          <w:vertAlign w:val="subscript"/>
        </w:rPr>
        <w:t>i</w:t>
      </w:r>
      <w:r>
        <w:t>,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С1</w:t>
      </w:r>
      <w:r>
        <w:rPr>
          <w:vertAlign w:val="subscript"/>
        </w:rPr>
        <w:t>i</w:t>
      </w:r>
      <w:r>
        <w:t xml:space="preserve"> - размер субсидии на закупку и монтаж спортивно-технологического оборудования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</w:t>
      </w:r>
      <w:r>
        <w:t>ссийским физкультурно-спортивным комплексом "Готов к труду и обороне" (ГТО). Перечень спортивно-технологического оборудования для создания малых спортивных площадок утверждается Министерством спорта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С2</w:t>
      </w:r>
      <w:r>
        <w:rPr>
          <w:vertAlign w:val="subscript"/>
        </w:rPr>
        <w:t>i</w:t>
      </w:r>
      <w:r>
        <w:t xml:space="preserve"> - размер субсидии на закупку и </w:t>
      </w:r>
      <w:r>
        <w:t>монтаж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спорта. Перечень спортивно-технологическог</w:t>
      </w:r>
      <w:r>
        <w:t>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утверждается Министерством спорта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С3</w:t>
      </w:r>
      <w:r>
        <w:rPr>
          <w:vertAlign w:val="subscript"/>
        </w:rPr>
        <w:t>i</w:t>
      </w:r>
      <w:r>
        <w:t xml:space="preserve"> - разме</w:t>
      </w:r>
      <w:r>
        <w:t>р субсидии на закупку и монтаж спортивно-технологического оборудования для создания или модернизации футбольных полей с искусственным покрытием. Перечень спортивно-технологического оборудования для создания или модернизации футбольных полей с искусственным</w:t>
      </w:r>
      <w:r>
        <w:t xml:space="preserve"> покрытием утверждается Министерством спорта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4" w:name="Par34604"/>
      <w:bookmarkEnd w:id="54"/>
      <w:r>
        <w:t>9. Размер субсидии на закупку и монтаж спортивно-технологического оборудования для создания малых спортивных площадок, монтируемых на открытых площадках или в закрытых помещ</w:t>
      </w:r>
      <w:r>
        <w:t>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 (С1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924175" cy="333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СБ1 - размер средств, </w:t>
      </w:r>
      <w:r>
        <w:t>предусмотренных федеральным законом о федеральном бюджете на соответствующий финансовый год и плановый период на соответствующие цели. В 2019 году указанный размер средств принимается равным величине, предусмотренной федеральным законом о федеральном бюдже</w:t>
      </w:r>
      <w:r>
        <w:t xml:space="preserve">те на 2019 год и на плановый период 2020 и 2021 годов, уменьшенной на величину V, указанную в </w:t>
      </w:r>
      <w:hyperlink w:anchor="Par34612" w:tooltip="10. Размер субсидии на закупку и монтаж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(С2i) определяется по формуле:" w:history="1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мрi</w:t>
      </w:r>
      <w:r>
        <w:t xml:space="preserve"> - количество муниципальных районов в i-м субъекте Российской Федерации</w:t>
      </w:r>
      <w:r>
        <w:t>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57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5" w:name="Par34612"/>
      <w:bookmarkEnd w:id="55"/>
      <w:r>
        <w:t>10. Раз</w:t>
      </w:r>
      <w:r>
        <w:t>мер субсидии на закупку и монтаж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(С2</w:t>
      </w:r>
      <w:r>
        <w:rPr>
          <w:vertAlign w:val="subscript"/>
        </w:rPr>
        <w:t>i</w:t>
      </w:r>
      <w:r>
        <w:t>) опр</w:t>
      </w:r>
      <w:r>
        <w:t>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562225" cy="304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V - размер средств, предусмотренных федеральным законом о федеральном бюджете на соответствующий финансовый год и плановый период в составе величины СБ1, указанной в </w:t>
      </w:r>
      <w:hyperlink w:anchor="Par34604" w:tooltip="9. Размер субсидии на закупку и монтаж спортивно-технологического оборудования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&quot;Готов к труду и обороне&quot; (ГТО) (С1i), определяется по формуле:" w:history="1">
        <w:r>
          <w:rPr>
            <w:color w:val="0000FF"/>
          </w:rPr>
          <w:t>пункте 9</w:t>
        </w:r>
      </w:hyperlink>
      <w:r>
        <w:t xml:space="preserve"> настоящих Правил. Размер средств, соответствующих величине V, указывается в государственной программе Российской Федерации "Развити</w:t>
      </w:r>
      <w:r>
        <w:t>е физической культуры и спорта";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59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</w:t>
      </w:r>
      <w:r>
        <w:t>о бюджета по субъектам Российской Федерации на очередной финансовый год и плановый период, утверждаемый Правительством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заявленное i-м субъектом Российской Федерации количество физкультурно-оздоровительных комплексов открытого тип</w:t>
      </w:r>
      <w:r>
        <w:t>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Субъекту Российской Федерации в случае соблюдения всех условий предоставления субсидии выделяются средства в размере субсидии на закупку и монтаж спортивно-технологического оборудования для создания или модернизации физкультурно-оздоровительных комплекс</w:t>
      </w:r>
      <w:r>
        <w:t>ов открытого типа и (или) физкультурно-оздоровительных комплексов для центров развития внешкольного спорта (С2</w:t>
      </w:r>
      <w:r>
        <w:rPr>
          <w:vertAlign w:val="subscript"/>
        </w:rPr>
        <w:t>i</w:t>
      </w:r>
      <w:r>
        <w:t>), но не более 25 млн. рублей на один физкультурно-оздоровительный комплекс открытого типа.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11. Размер субсидии на закупку и монтаж спортивно-тех</w:t>
      </w:r>
      <w:r>
        <w:t>нологического оборудования для создания или модернизации футбольных полей с искусственным покрытием (С3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98120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СБ3 - размер бюджетных ассигнований, предусмотренных федеральным законом о федеральном бюджете на соответствующий финансовый год и плановый период на указанные цели;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61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</w:t>
      </w:r>
      <w:r>
        <w:t>й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Субъекту Российской Федерации в случае соблюдения всех условий предоставления субсидии выделяются средства в размере не более 40 млн. рублей на одно футбольное поле.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12. Распределение субсидий меж</w:t>
      </w:r>
      <w:r>
        <w:t>ду бюджетами субъектов Российской Федерации на очередной финансовый год утверждается федеральным законом о федеральном бюджете на очередной финансовый год и плановый период.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13. Перечисление субсидий осуществляется в установленном порядке на счета, открыты</w:t>
      </w:r>
      <w:r>
        <w:t>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14. Оценка эффективности использования субсидии в отчетном финансовом году о</w:t>
      </w:r>
      <w:r>
        <w:t>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установленных соглашением следующих значений показателей результативности (результатов) использовани</w:t>
      </w:r>
      <w:r>
        <w:t>я субсидии: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а) при получении субсидии по направлению, указанному в </w:t>
      </w:r>
      <w:hyperlink w:anchor="Par34580" w:tooltip="а)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&quot;Готов к труду и обороне&quot; (ГТО);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- количество муниципальных районов (образований), где для центров тестирования Всероссийского физкультурно-спортивного </w:t>
      </w:r>
      <w:r>
        <w:t>комплекса "Готов к труду и обороне" (ГТО) созданы малые спортивные площадки;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б) при получении субсидии по направлению, указанному в </w:t>
      </w:r>
      <w:hyperlink w:anchor="Par34581" w:tooltip="б) 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;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- количество созданных физкультурно-оздоровительных комплексов;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в) при получении субсидии по направлению, указанному в </w:t>
      </w:r>
      <w:hyperlink w:anchor="Par34582" w:tooltip="в) создание или модернизация футбольных полей с искусственным покрытием.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Правил, - количество поставленных в субъекты Российской Федерации искусственных покрытий для футбольных полей, созданных при организация</w:t>
      </w:r>
      <w:r>
        <w:t>х спортивной подготовки.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15. Возврат средств из бюджетов субъектов Российской Федерации в федеральный бюджет в случае нарушения обязательств, предусмотренных соглашением, и их последующее использование осуществляются в порядке, предусмотренном </w:t>
      </w:r>
      <w:hyperlink r:id="rId362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363" w:history="1">
        <w:r>
          <w:rPr>
            <w:color w:val="0000FF"/>
          </w:rPr>
          <w:t>18</w:t>
        </w:r>
      </w:hyperlink>
      <w:r>
        <w:t xml:space="preserve"> и </w:t>
      </w:r>
      <w:hyperlink r:id="rId364" w:history="1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16. Размер средств бюджета субъекта Российской Федерации (местного бюджета) на реализацию мероприятий, указанных в соглашении, может быть увеличен субъектом </w:t>
      </w:r>
      <w:r>
        <w:t>Российской Федерации в одностороннем порядке, что не влечет обязательств по увеличению размера предоставляемых субсидий за счет средств федерального бюджета.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17. В случае нарушения субъектом Российской Федерации условий предоставления субсидии, в том числе</w:t>
      </w:r>
      <w:r>
        <w:t xml:space="preserve"> невозврата субъектом Российской Федерации средств в федеральный бюджет в соответствии с </w:t>
      </w:r>
      <w:hyperlink r:id="rId365" w:history="1">
        <w:r>
          <w:rPr>
            <w:color w:val="0000FF"/>
          </w:rPr>
          <w:t>пунктом 16</w:t>
        </w:r>
      </w:hyperlink>
      <w:r>
        <w:t xml:space="preserve"> Правил формирования субсидий, к нему применяются бю</w:t>
      </w:r>
      <w:r>
        <w:t>джетные меры принуждения, предусмотренные бюджетным законодательством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18.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</w:t>
      </w:r>
      <w:r>
        <w:t>дарственного финансового контроля.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33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</w:pPr>
      <w:bookmarkStart w:id="56" w:name="Par34649"/>
      <w:bookmarkEnd w:id="56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A622A6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A622A6">
      <w:pPr>
        <w:pStyle w:val="ConsPlusTitle"/>
        <w:jc w:val="center"/>
      </w:pPr>
      <w:r>
        <w:t>НА СОФИНАНСИРОВАНИЕ РАСХОДНЫХ ОБЯЗАТЕЛЬСТВ СУБЪЕКТОВ</w:t>
      </w:r>
    </w:p>
    <w:p w:rsidR="00000000" w:rsidRDefault="00A622A6">
      <w:pPr>
        <w:pStyle w:val="ConsPlusTitle"/>
        <w:jc w:val="center"/>
      </w:pPr>
      <w:r>
        <w:t>РОССИЙСКОЙ ФЕДЕРАЦИИ, ВОЗНИКАЮЩИХ ПРИ ОСУЩЕСТВЛЕНИИ СОЗДАНИЯ</w:t>
      </w:r>
    </w:p>
    <w:p w:rsidR="00000000" w:rsidRDefault="00A622A6">
      <w:pPr>
        <w:pStyle w:val="ConsPlusTitle"/>
        <w:jc w:val="center"/>
      </w:pPr>
      <w:r>
        <w:t>И МОДЕРНИЗАЦИИ ОБЪЕКТОВ СПОРТИВНОЙ ИНФРАСТРУКТУРЫ</w:t>
      </w:r>
    </w:p>
    <w:p w:rsidR="00000000" w:rsidRDefault="00A622A6">
      <w:pPr>
        <w:pStyle w:val="ConsPlusTitle"/>
        <w:jc w:val="center"/>
      </w:pPr>
      <w:r>
        <w:t>ГОСУДАРСТВЕННОЙ СОБСТВЕННОСТИ СУБЪЕКТОВ РОСС</w:t>
      </w:r>
      <w:r>
        <w:t>ИЙСКОЙ ФЕДЕРАЦИИ</w:t>
      </w:r>
    </w:p>
    <w:p w:rsidR="00000000" w:rsidRDefault="00A622A6">
      <w:pPr>
        <w:pStyle w:val="ConsPlusTitle"/>
        <w:jc w:val="center"/>
      </w:pPr>
      <w:r>
        <w:t>(МУНИЦИПАЛЬНОЙ СОБСТВЕННОСТИ) ДЛЯ ЗАНЯТИЙ ФИЗИЧЕСКОЙ</w:t>
      </w:r>
    </w:p>
    <w:p w:rsidR="00000000" w:rsidRDefault="00A622A6">
      <w:pPr>
        <w:pStyle w:val="ConsPlusTitle"/>
        <w:jc w:val="center"/>
      </w:pPr>
      <w:r>
        <w:t>КУЛЬТУРОЙ И СПОРТОМ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</w:t>
            </w:r>
            <w:r>
              <w:rPr>
                <w:color w:val="392C69"/>
              </w:rPr>
              <w:t>ительства РФ от 25.01.2019 N 40;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30.11.2019 N 1556)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bookmarkStart w:id="57" w:name="Par34662"/>
      <w:bookmarkEnd w:id="57"/>
      <w:r>
        <w:t>1. Настоящие Правила устанавливают це</w:t>
      </w:r>
      <w:r>
        <w:t>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осуществлении создания и модернизации о</w:t>
      </w:r>
      <w:r>
        <w:t>бъектов спортивной инфраструктуры государственной собственности субъектов Российской Федерации (муниципальной собственности) для занятий физической культурой и спортом в рамках реализации федерального проекта "Спорт - норма жизни" национального проекта "Де</w:t>
      </w:r>
      <w:r>
        <w:t>мография" (далее соответственно - объекты спорта, субсидии). При этом объекты спорта могут создаваться в рамках государственно-частного (муниципально-частного) партнерства.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Субсидии предоставляются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наличие правовых актов субъект</w:t>
      </w:r>
      <w:r>
        <w:t xml:space="preserve">а Российской Федерации, в том числе государственных программ субъектов Российской Федерации или подпрограмм государственных программ субъектов Российской Федерации, мероприятия которых соответствуют </w:t>
      </w:r>
      <w:hyperlink w:anchor="Par34662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существлении создания и модернизации объектов спортивной инфраструктуры государственной собственности субъектов Российской Федерации (муниципальной собственности) для занятий физической культурой и спортом в рамках реализации федерального проекта &quot;Спорт ..." w:history="1">
        <w:r>
          <w:rPr>
            <w:color w:val="0000FF"/>
          </w:rPr>
          <w:t>пункту 1</w:t>
        </w:r>
      </w:hyperlink>
      <w:r>
        <w:t xml:space="preserve"> настоящих Правил</w:t>
      </w:r>
      <w:r>
        <w:t>, в целях софинансирования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наличие предусмотренных законом субъекта Российской Федерации о бюджете субъекта Российской Федерации на очередно</w:t>
      </w:r>
      <w:r>
        <w:t>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Федерации, софинансирование которого осуществляется из фе</w:t>
      </w:r>
      <w:r>
        <w:t>дерального бюджета, в объеме, необходимом для его исполнения, включающем размер планируемой субсидии;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заключение соглашения между Министерством спорта Российской Федерации и высшим исполнительным органом государственной власти субъекта Российской Федера</w:t>
      </w:r>
      <w:r>
        <w:t xml:space="preserve">ции о предоставлении субсидии (далее - соглашение) в соответствии с </w:t>
      </w:r>
      <w:hyperlink r:id="rId369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</w:t>
      </w:r>
      <w:r>
        <w:t>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</w:t>
      </w:r>
      <w:r>
        <w:t>кой Федерации" (далее - Правила формирования субсидий).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3. Критериями отбора субъектов </w:t>
      </w:r>
      <w:r>
        <w:t>Российской Федерации для предоставления субсидий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отсутствие нарушения сроков ввода в эксплуатацию объектов спорта, строительство и реконструкция которых осуществлялись с использованием средств федерального бюджета, более чем на один год, за ис</w:t>
      </w:r>
      <w:r>
        <w:t>ключением случаев нарушения сроков их ввода в эксплуатацию в связи с документально подтвержденным наступлением обстоятельств непреодолимой силы, препятствующих исполнению соответствующих обязательств;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эффективность использования существующих объектов сп</w:t>
      </w:r>
      <w:r>
        <w:t xml:space="preserve">орта, определяемая как отношение показателя загруженности к показателю мощности объектов спорта согласно данным государственной статистики, отраженным в форме статистической отчетности </w:t>
      </w:r>
      <w:hyperlink r:id="rId371" w:history="1">
        <w:r>
          <w:rPr>
            <w:color w:val="0000FF"/>
          </w:rPr>
          <w:t>N 1-ФК</w:t>
        </w:r>
      </w:hyperlink>
      <w:r>
        <w:t xml:space="preserve"> "Сведения о физической культуре и спорте", составляющая не менее 60 процентов по итогам 2018 года и не менее 70 процентов в последующие годы;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в) в случае создания объектов спорта в рамках государственно-частного </w:t>
      </w:r>
      <w:r>
        <w:t>(муниципально-частного) партнерства - представление субъектами Российской Федерации в Министерство спорта Российской Федерации копий концессионных соглашений и (или) соглашений о государственно-частном (муниципально-частном) партнерстве, заключенных в уста</w:t>
      </w:r>
      <w:r>
        <w:t>новленном законодательством Российской Федерации порядке, или копий решений высшего исполнительного органа государственной власти субъекта Российской Федерации (органа местного самоуправления) о заключении концессионного соглашения или соглашения о государ</w:t>
      </w:r>
      <w:r>
        <w:t>ственно-частном (муниципально-частном) партнерстве, содержащих обязательства концедента и (или) публичного партнера по принятию на себя части расходов на строительство и (или) реконструкцию объекта концессионного соглашения или соглашения о государственно-</w:t>
      </w:r>
      <w:r>
        <w:t>частном (муниципально-частном) партнерстве;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г) при распределении субсидий на строительство крытых футбольных манежей - наличие в субъекте Российской Федерации программы развития футбола в соответствии с </w:t>
      </w:r>
      <w:hyperlink r:id="rId372" w:history="1">
        <w:r>
          <w:rPr>
            <w:color w:val="0000FF"/>
          </w:rPr>
          <w:t>частью 2 статьи 16.1</w:t>
        </w:r>
      </w:hyperlink>
      <w:r>
        <w:t xml:space="preserve"> Федерального закона "О физической культуре и спорте в Российской Федерации", предусматривающей соответствующее направление;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д) при распределении субсидий на строительство и реконст</w:t>
      </w:r>
      <w:r>
        <w:t xml:space="preserve">рукцию крытых катков с искусственным льдом для организаций спортивной подготовки - наличие в субъекте Российской Федерации программы развития хоккея в соответствии с </w:t>
      </w:r>
      <w:hyperlink r:id="rId373" w:history="1">
        <w:r>
          <w:rPr>
            <w:color w:val="0000FF"/>
          </w:rPr>
          <w:t>частью 2 статьи 16.1</w:t>
        </w:r>
      </w:hyperlink>
      <w:r>
        <w:t xml:space="preserve"> Федерального закона "О физической культуре и спорте в Российской Федерации", предусматривающей соответствующее направление.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622A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п. 3 дополняется пп. "е" (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30.11.2019 N 1556).</w:t>
            </w:r>
          </w:p>
        </w:tc>
      </w:tr>
    </w:tbl>
    <w:p w:rsidR="00000000" w:rsidRDefault="00A622A6">
      <w:pPr>
        <w:pStyle w:val="ConsPlusNormal"/>
        <w:spacing w:before="300"/>
        <w:ind w:firstLine="540"/>
        <w:jc w:val="both"/>
      </w:pPr>
      <w:r>
        <w:t>4. Субсидии предоставляются на основании соглашения, подготавливаемого (формируемого) и заключаемого в государственно</w:t>
      </w:r>
      <w:r>
        <w:t xml:space="preserve">й интегрированной информационной системе управления общественными финансами "Электронный бюджет" в соответствии с </w:t>
      </w:r>
      <w:hyperlink r:id="rId375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Соглашением могут предусматриваться различные уровни софинансирования по отдельным объектам капитального строительства, расходные обязательства субъектов Российской Федерации по осуществлению капитальных вложений в которые софинансируются из федеральног</w:t>
      </w:r>
      <w:r>
        <w:t>о бюджета.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6. Объем бюджетных ассигнований бюджета субъекта Российской Федерации на фин</w:t>
      </w:r>
      <w:r>
        <w:t>ансовое обеспечение расходного обязательства субъекта Российской Федерации, софинансируемого из федерального бюджета, утверждается законом субъекта Российской Федерации о бюджете субъекта Российской Федерации (сводной бюджетной росписью) исходя из необходи</w:t>
      </w:r>
      <w:r>
        <w:t>мости достижения установленных соглашением значений показателей результативности (результатов) использования субсидии.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7. Субсидии предоставляются в пределах бюджетных ассигнований, предусмотренных в федеральном </w:t>
      </w:r>
      <w:hyperlink r:id="rId377" w:history="1">
        <w:r>
          <w:rPr>
            <w:color w:val="0000FF"/>
          </w:rPr>
          <w:t>законе</w:t>
        </w:r>
      </w:hyperlink>
      <w:r>
        <w:t xml:space="preserve"> о федеральном бюджете на очередной финансовый год и плановый период (сводной бюджетной росписи федерального бюджета), и лимитов бюджетных обязательств, доведенных до Министерства спорта </w:t>
      </w:r>
      <w:r>
        <w:t xml:space="preserve">Российской Федерации как получателя средств федерального бюджета на предоставление субсидии, на цели, указанные в </w:t>
      </w:r>
      <w:hyperlink w:anchor="Par34662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существлении создания и модернизации объектов спортивной инфраструктуры государственной собственности субъектов Российской Федерации (муниципальной собственности) для занятий физической культурой и спортом в рамках реализации федерального проекта &quot;Спорт 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получения субсидии на строительство и реконструкцию объектов спорта, предусмотренных в соответствии с актами, поручениями и указаниями Президента Российской Федерации</w:t>
      </w:r>
      <w:r>
        <w:t>, распоряжениями Правительства Российской Федерации, поручениями Председателя Правительства Российской Федерации, высший исполнительный орган государственной власти субъекта Российской Федерации представляет в Министерство спорта Российской Федерации обращ</w:t>
      </w:r>
      <w:r>
        <w:t>ение о выделении субсидии по форме и в срок, которые устанавливаются Министерством спорта Российской Федерации (далее - обращение). В обращении указываются необходимый размер средств в пределах предусмотренной субсидии и расходное обязательство, на осущест</w:t>
      </w:r>
      <w:r>
        <w:t>вление которого она предоставляется.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В случае если расчетный размер субсидии для i-го субъекта Российской Федерации превышает сумму, указанную в обращении или соответствующую </w:t>
      </w:r>
      <w:hyperlink r:id="rId379" w:history="1">
        <w:r>
          <w:rPr>
            <w:color w:val="0000FF"/>
          </w:rPr>
          <w:t>предельному уровню</w:t>
        </w:r>
      </w:hyperlink>
      <w:r>
        <w:t xml:space="preserve"> софинансирования расходного обязательства субъекта Российской Федерации из федерального бюджета, размер субсидии принимается равным меньшей сумме, указанной в обращении или соответствующей предельному уровню со</w:t>
      </w:r>
      <w:r>
        <w:t>финансирования расходного обязательства субъекта Российской Федерации из федерального бюджета. При этом высвободившиеся средства подлежат распределению между субъектами Российской Федерации, имеющими право на получение субсидии в очередном финансовом году.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8. Размер субсидии, предоставляемой бюджету i-го субъекта Российской Федерации на строительство, реконструкцию и капитальный ремонт объектов спорта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С1</w:t>
      </w:r>
      <w:r>
        <w:rPr>
          <w:vertAlign w:val="subscript"/>
        </w:rPr>
        <w:t>i</w:t>
      </w:r>
      <w:r>
        <w:t>; + С2</w:t>
      </w:r>
      <w:r>
        <w:rPr>
          <w:vertAlign w:val="subscript"/>
        </w:rPr>
        <w:t>i</w:t>
      </w:r>
      <w:r>
        <w:t xml:space="preserve"> + С3</w:t>
      </w:r>
      <w:r>
        <w:rPr>
          <w:vertAlign w:val="subscript"/>
        </w:rPr>
        <w:t>i</w:t>
      </w:r>
      <w:r>
        <w:t xml:space="preserve"> + С4</w:t>
      </w:r>
      <w:r>
        <w:rPr>
          <w:vertAlign w:val="subscript"/>
        </w:rPr>
        <w:t>i</w:t>
      </w:r>
      <w:r>
        <w:t xml:space="preserve"> + С5</w:t>
      </w:r>
      <w:r>
        <w:rPr>
          <w:vertAlign w:val="subscript"/>
        </w:rPr>
        <w:t>i</w:t>
      </w:r>
      <w:r>
        <w:t xml:space="preserve"> + С6</w:t>
      </w:r>
      <w:r>
        <w:rPr>
          <w:vertAlign w:val="subscript"/>
        </w:rPr>
        <w:t>i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C1</w:t>
      </w:r>
      <w:r>
        <w:rPr>
          <w:vertAlign w:val="subscript"/>
        </w:rPr>
        <w:t>i</w:t>
      </w:r>
      <w:r>
        <w:t xml:space="preserve"> - размер субсидии на строительство и реконструкцию объектов спорта, предусмотренных в соответствии с актами, поручениями и указаниями Президента Российской Федерации, распоряжениями Правительства Рос</w:t>
      </w:r>
      <w:r>
        <w:t>сийской Федерации и поручениями Председателя Правительства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C2</w:t>
      </w:r>
      <w:r>
        <w:rPr>
          <w:vertAlign w:val="subscript"/>
        </w:rPr>
        <w:t>i</w:t>
      </w:r>
      <w:r>
        <w:t xml:space="preserve"> - размер субсидии на строительство и реконструкцию иных физкультурно-оздоровительных комплексов и центров для массового спорта;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C3</w:t>
      </w:r>
      <w:r>
        <w:rPr>
          <w:vertAlign w:val="subscript"/>
        </w:rPr>
        <w:t>i</w:t>
      </w:r>
      <w:r>
        <w:t xml:space="preserve"> - размер субсидии на строительство крыт</w:t>
      </w:r>
      <w:r>
        <w:t>ых футбольных манежей;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C4</w:t>
      </w:r>
      <w:r>
        <w:rPr>
          <w:vertAlign w:val="subscript"/>
        </w:rPr>
        <w:t>i</w:t>
      </w:r>
      <w:r>
        <w:t xml:space="preserve"> - размер субсидии на строительство и реконструкцию крытых катков с искусственным льдом для организаций спортивной подготовки;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C5</w:t>
      </w:r>
      <w:r>
        <w:rPr>
          <w:vertAlign w:val="subscript"/>
        </w:rPr>
        <w:t>i</w:t>
      </w:r>
      <w:r>
        <w:t xml:space="preserve"> - размер субсидии на строительство региональных центров по хоккею в гг. Владивостоке, Самаре, Санкт</w:t>
      </w:r>
      <w:r>
        <w:t>-Петербурге, Улан-Удэ и Челябинске;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C6</w:t>
      </w:r>
      <w:r>
        <w:rPr>
          <w:vertAlign w:val="subscript"/>
        </w:rPr>
        <w:t>i</w:t>
      </w:r>
      <w:r>
        <w:t xml:space="preserve"> - размер субсидии на капитальный ремонт объектов спорта.</w:t>
      </w:r>
    </w:p>
    <w:p w:rsidR="00000000" w:rsidRDefault="00A622A6">
      <w:pPr>
        <w:pStyle w:val="ConsPlusNormal"/>
        <w:jc w:val="both"/>
      </w:pPr>
      <w:r>
        <w:t xml:space="preserve">(абзац введен </w:t>
      </w:r>
      <w:hyperlink r:id="rId3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</w:t>
      </w:r>
      <w:r>
        <w:t>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8" w:name="Par34699"/>
      <w:bookmarkEnd w:id="58"/>
      <w:r>
        <w:t>9. Размер субсидии на строительство и реконструкцию объектов спорта, предусмотренных в соответствии с актами, поручениями и указаниями Президента Российской Федерации, распоряжениями Правительства Российской Федерации и пор</w:t>
      </w:r>
      <w:r>
        <w:t>учениями Председателя Правительства Российской Федерации (C1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41148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СБ1 - размер средств, предусмотренных федеральным законом о федеральном бюджете на соответствующий финансовый год и плановый период на соответствующие цели, уменьшенный на величину СБ2, указанную в </w:t>
      </w:r>
      <w:hyperlink w:anchor="Par34711" w:tooltip="10. Размер субсидии на строительство и реконструкцию иных физкультурно-оздоровительных комплексов и центров для массового спорта (С2i) определяется по формуле:" w:history="1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входящих в состав Д</w:t>
      </w:r>
      <w:r>
        <w:t>альневосточного и Северо-Кавказского федеральных округов, для Республики Крым, г. Севастополя, Калининградской области, Арктической зоны и Байкальского региона (далее - приоритетные территории) К</w:t>
      </w:r>
      <w:r>
        <w:rPr>
          <w:vertAlign w:val="subscript"/>
        </w:rPr>
        <w:t>i</w:t>
      </w:r>
      <w:r>
        <w:t xml:space="preserve"> = 1,5;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иных субъектов Российской Федерации К</w:t>
      </w:r>
      <w:r>
        <w:rPr>
          <w:vertAlign w:val="subscript"/>
        </w:rPr>
        <w:t>i</w:t>
      </w:r>
      <w:r>
        <w:t xml:space="preserve"> =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сме</w:t>
      </w:r>
      <w:r>
        <w:rPr>
          <w:vertAlign w:val="subscript"/>
        </w:rPr>
        <w:t>таi</w:t>
      </w:r>
      <w:r>
        <w:t xml:space="preserve"> - сметная стоимость объекта (объектов) спорта в текущих ценах в соответствии с заключением государственной экспертизы;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84" w:history="1">
        <w:r>
          <w:rPr>
            <w:color w:val="0000FF"/>
          </w:rPr>
          <w:t>предельный уровень</w:t>
        </w:r>
      </w:hyperlink>
      <w:r>
        <w:t xml:space="preserve"> с</w:t>
      </w:r>
      <w:r>
        <w:t>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Адресное (пообъектное) ра</w:t>
      </w:r>
      <w:r>
        <w:t>спределение субсидий по объектам спорта, не включенным в федеральные целевые программы, предусмотренным в соответствии с актами, поручениями и указаниями Президента Российской Федерации, распоряжениями Правительства Российской Федерации и поручениями Предс</w:t>
      </w:r>
      <w:r>
        <w:t>едателя Правительства Российской Федерации, с указанием размеров субсидии в отношении каждого объекта спорта утверждается распоряжением Правительства Российской Федерации по предложениям Министерства спорта Российской Федерации, согласованным с Министерств</w:t>
      </w:r>
      <w:r>
        <w:t>ом финансов Российской Федерации и Министерством экономического развития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59" w:name="Par34711"/>
      <w:bookmarkEnd w:id="59"/>
      <w:r>
        <w:t>10. Размер субсидии на строительство и реконструкцию иных физкультурно-оздоровительных комплексов и центров для массового спорта (С2</w:t>
      </w:r>
      <w:r>
        <w:rPr>
          <w:vertAlign w:val="subscript"/>
        </w:rPr>
        <w:t>i</w:t>
      </w:r>
      <w:r>
        <w:t>) определяет</w:t>
      </w:r>
      <w:r>
        <w:t>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401955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СБ2 - размер средств, предусмотренных федеральным законом о федеральном бюджете на соответствующий финансовый год и плановый период в составе величины СБ1, указанной в </w:t>
      </w:r>
      <w:hyperlink w:anchor="Par34699" w:tooltip="9. Размер субсидии на строительство и реконструкцию объектов спорта, предусмотренных в соответствии с актами, поручениями и указаниями Президента Российской Федерации, распоряжениями Правительства Российской Федерации и поручениями Председателя Правительства Российской Федерации (C1i), определяется по формуле:" w:history="1">
        <w:r>
          <w:rPr>
            <w:color w:val="0000FF"/>
          </w:rPr>
          <w:t>пункте 9</w:t>
        </w:r>
      </w:hyperlink>
      <w:r>
        <w:t xml:space="preserve"> настоящих Правил. Размер средств, соответствующих величине СБ2, указывается в государственной программе Российской Федерации "Развитие физической культуры и спорта";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региональный коэффиц</w:t>
      </w:r>
      <w:r>
        <w:t>иент, при этом: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приоритетных территорий К</w:t>
      </w:r>
      <w:r>
        <w:rPr>
          <w:vertAlign w:val="subscript"/>
        </w:rPr>
        <w:t>i</w:t>
      </w:r>
      <w:r>
        <w:t xml:space="preserve"> = 1,5;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иных субъектов Российской Федерации К</w:t>
      </w:r>
      <w:r>
        <w:rPr>
          <w:vertAlign w:val="subscript"/>
        </w:rPr>
        <w:t>i</w:t>
      </w:r>
      <w:r>
        <w:t xml:space="preserve"> =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базаi</w:t>
      </w:r>
      <w:r>
        <w:t xml:space="preserve"> - базовая стоимость объекта (объектов) спорта, равная 250 млн. рублей;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86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2020 году субсидии на</w:t>
      </w:r>
      <w:r>
        <w:t xml:space="preserve"> строительство и реконструкцию иных физкультурно-оздоровительных комплексов и центров предоставляются субъектам Российской Федерации, не относящимся к приоритетным территориям.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Субъекты Российской Федерации получают субсидии на создание и модернизацию иных</w:t>
      </w:r>
      <w:r>
        <w:t xml:space="preserve"> физкультурно-оздоровительных комплексов и центров в соответствии с графиком получения субсидии, утвержденным Министерством спорта Российской Федерации на период до 2024 года включительно.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Суммарный размер субсидии, предоставляемой бюджету i-го субъекта Ро</w:t>
      </w:r>
      <w:r>
        <w:t>ссийской Федерации на строительство и реконструкцию иных физкультурно-оздоровительных комплексов и центров на период до 2024 года включительно, не может превышать 250 млн. рублей для субъектов Российской Федерации, не относящихся к приоритетными территория</w:t>
      </w:r>
      <w:r>
        <w:t>м, и 375 млн. рублей для субъектов Российской Федерации, относящихся к приоритетным территориям.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11. Размер субсидии на строительство крытых футбольных манежей (С3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98120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СБ3 - размер средств, предусмотренных федеральным законом о федеральном бюджете на соответствующий финансовый год и плановый период на соответствующие цели;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88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утверждаемый Правительством Российской Фе</w:t>
      </w:r>
      <w:r>
        <w:t>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60" w:name="Par34732"/>
      <w:bookmarkEnd w:id="60"/>
      <w:r>
        <w:t>12. Размер субсидии на строительство и реконструкцию крытых катков с искусственным льдом для организаций спортивной подготовки (C4i)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981200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СБ4 - размер средств, предусмо</w:t>
      </w:r>
      <w:r>
        <w:t xml:space="preserve">тренных федеральным законом о федеральном бюджете на соответствующий финансовый год и плановый период на соответствующие цели, уменьшенный на величину СБ5, указанную в </w:t>
      </w:r>
      <w:hyperlink w:anchor="Par34739" w:tooltip="13. Размер субсидии на строительство региональных центров по хоккею в гг. Владивостоке, Самаре, Санкт-Петербурге, Улан-Удэ и Челябинске (С5i) определяется по формуле: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90" w:history="1">
        <w:r>
          <w:rPr>
            <w:color w:val="0000FF"/>
          </w:rPr>
          <w:t>предельны</w:t>
        </w:r>
        <w:r>
          <w:rPr>
            <w:color w:val="0000FF"/>
          </w:rPr>
          <w:t>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61" w:name="Par34739"/>
      <w:bookmarkEnd w:id="61"/>
      <w:r>
        <w:t>13. Размер субсидии на строительство региональных центров по хоккею в гг. Владивостоке, Самаре, Санкт-Петербурге, Улан-Удэ и Челябинске (С5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9812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СБ5 - размер средств, предусмотренных фе</w:t>
      </w:r>
      <w:r>
        <w:t xml:space="preserve">деральным законом о федеральном бюджете на соответствующий финансовый год и плановый период в составе величины СБ4, указанной в </w:t>
      </w:r>
      <w:hyperlink w:anchor="Par34732" w:tooltip="12. Размер субсидии на строительство и реконструкцию крытых катков с искусственным льдом для организаций спортивной подготовки (C4i) определяется по формуле:" w:history="1">
        <w:r>
          <w:rPr>
            <w:color w:val="0000FF"/>
          </w:rPr>
          <w:t>пункте 12</w:t>
        </w:r>
      </w:hyperlink>
      <w:r>
        <w:t xml:space="preserve"> настоящих Правил. Размер средств, соответствующих величине СБ2, указывается в государственной программе Российской Федерации "Развитие физической культуры и спорта";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</w:t>
      </w:r>
      <w:hyperlink r:id="rId392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</w:t>
      </w:r>
      <w:r>
        <w:t>ной финансовый год и плановый период, утверждаемый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13(1). Размер субсидии на капитальный ремонт объектов спорта (С6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A622A6">
      <w:pPr>
        <w:pStyle w:val="ConsPlusNormal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152650" cy="561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СБ6 - размер средств, предусмотр</w:t>
      </w:r>
      <w:r>
        <w:t>енных федеральным законом о федеральном бюджете на соответствующий финансовый год и плановый период на соответствующие цели;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субъектов Российской Федерации, входящих в состав Дальневосточного и Северо-Кавказског</w:t>
      </w:r>
      <w:r>
        <w:t>о федеральных округов, для Республики Крым, г. Севастополя, Калининградской области и Арктической зоны (далее - приоритетные территории) К</w:t>
      </w:r>
      <w:r>
        <w:rPr>
          <w:vertAlign w:val="subscript"/>
        </w:rPr>
        <w:t>i</w:t>
      </w:r>
      <w:r>
        <w:t xml:space="preserve"> = 1,5;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для иных субъектов Российской Федерации К</w:t>
      </w:r>
      <w:r>
        <w:rPr>
          <w:vertAlign w:val="subscript"/>
        </w:rPr>
        <w:t>i</w:t>
      </w:r>
      <w:r>
        <w:t xml:space="preserve"> = 1;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сметаi</w:t>
      </w:r>
      <w:r>
        <w:t xml:space="preserve"> - сметная стоимость капитального ремонта объекта (объектов) спорта в текущих ценах в соответствии с заявленной потребностью;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по су</w:t>
      </w:r>
      <w:r>
        <w:t>бъектам Российской Федерации на очередной финансовый год и плановый период, утверждаемый Правительством Российской Федерации.</w:t>
      </w:r>
    </w:p>
    <w:p w:rsidR="00000000" w:rsidRDefault="00A622A6">
      <w:pPr>
        <w:pStyle w:val="ConsPlusNormal"/>
        <w:jc w:val="both"/>
      </w:pPr>
      <w:r>
        <w:t xml:space="preserve">(п. 13(1) введен </w:t>
      </w:r>
      <w:hyperlink r:id="rId394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14. Субъекты Российской Федерации получают субсидии на строительство региональных центров по хоккею в соответствии с графиком получения субсидии, утвержденным Министерством спорта Российской Федерации на пер</w:t>
      </w:r>
      <w:r>
        <w:t>иод до 2024 года включительно.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15. Утратил силу.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1556.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16. Перечисление субсидий осуществляется в у</w:t>
      </w:r>
      <w:r>
        <w:t>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17. Оценка эффективности использования</w:t>
      </w:r>
      <w:r>
        <w:t xml:space="preserve"> субсидии на строительство и реконструкцию объектов спорта в отчетном финансовом году осуществляется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значений таки</w:t>
      </w:r>
      <w:r>
        <w:t>х установленных соглашением результатов использования субсидии, как количество построенных объектов спорта и уровень технической готовности спортивного объекта, достигнутый в результате использования субсидии.</w:t>
      </w:r>
    </w:p>
    <w:p w:rsidR="00000000" w:rsidRDefault="00A622A6">
      <w:pPr>
        <w:pStyle w:val="ConsPlusNormal"/>
        <w:jc w:val="both"/>
      </w:pPr>
      <w:r>
        <w:t xml:space="preserve">(в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1556)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18. Возврат средств из бюджетов субъектов Российской Федерации в федеральный бюджет в случае нарушения обязательств, предусмотренных </w:t>
      </w:r>
      <w:r>
        <w:t xml:space="preserve">соглашением, и их последующее использование осуществляются в порядке, предусмотренном </w:t>
      </w:r>
      <w:hyperlink r:id="rId397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398" w:history="1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19 - 20. Утратили силу.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3</w:t>
      </w:r>
      <w:r>
        <w:t>0.11.2019 N 1556.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21.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34</w:t>
      </w:r>
    </w:p>
    <w:p w:rsidR="00000000" w:rsidRDefault="00A622A6">
      <w:pPr>
        <w:pStyle w:val="ConsPlusNormal"/>
        <w:jc w:val="right"/>
      </w:pPr>
      <w:r>
        <w:t xml:space="preserve">к государственной </w:t>
      </w:r>
      <w:r>
        <w:t>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center"/>
      </w:pPr>
    </w:p>
    <w:p w:rsidR="00000000" w:rsidRDefault="00A622A6">
      <w:pPr>
        <w:pStyle w:val="ConsPlusTitle"/>
        <w:jc w:val="center"/>
      </w:pPr>
      <w:bookmarkStart w:id="62" w:name="Par34776"/>
      <w:bookmarkEnd w:id="62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A622A6">
      <w:pPr>
        <w:pStyle w:val="ConsPlusTitle"/>
        <w:jc w:val="center"/>
      </w:pPr>
      <w:r>
        <w:t>БЮДЖЕТА БЮДЖЕТАМ СУБЪЕКТОВ РОССИЙСКОЙ ФЕДЕРАЦИИ НА РАЗВИТИЕ</w:t>
      </w:r>
    </w:p>
    <w:p w:rsidR="00000000" w:rsidRDefault="00A622A6">
      <w:pPr>
        <w:pStyle w:val="ConsPlusTitle"/>
        <w:jc w:val="center"/>
      </w:pPr>
      <w:r>
        <w:t>СЕТИ ПЛОСКОСТНЫХ СПОРТИВНЫХ СООРУЖЕНИЙ В СЕЛЬСКОЙ МЕСТНОСТИ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25.01.2019 N 4</w:t>
            </w:r>
            <w:r>
              <w:rPr>
                <w:color w:val="392C69"/>
              </w:rPr>
              <w:t>0)</w:t>
            </w:r>
          </w:p>
        </w:tc>
      </w:tr>
    </w:tbl>
    <w:p w:rsidR="00000000" w:rsidRDefault="00A622A6">
      <w:pPr>
        <w:pStyle w:val="ConsPlusNormal"/>
        <w:jc w:val="center"/>
      </w:pPr>
    </w:p>
    <w:p w:rsidR="00000000" w:rsidRDefault="00A622A6">
      <w:pPr>
        <w:pStyle w:val="ConsPlusNormal"/>
        <w:ind w:firstLine="540"/>
        <w:jc w:val="both"/>
      </w:pPr>
      <w:r>
        <w:t>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на развитие сети плоскостных спортивных сооружений в сельской местности, в которой реали</w:t>
      </w:r>
      <w:r>
        <w:t>зуются инвестиционные проекты в сфере агропромышленного комплекса, в рамках реализации федерального проекта "Спорт - норма жизни" национального проекта "Демография" (далее - субсидии).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"инв</w:t>
      </w:r>
      <w:r>
        <w:t>естиционный проект в сфере агропромышленного комплекса" -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</w:t>
      </w:r>
      <w:r>
        <w:t>тки и реализации сельскохозяйственной продукции, приобретением сельскохозяйственных животных, техники и оборудования, в процессе которых создаются новые рабочие места. Подтверждение наличия в конкретной сельской местности инвестиционных проектов в сфере аг</w:t>
      </w:r>
      <w:r>
        <w:t>ропромышленного комплекса, в том числе реализуемых с государственной поддержкой за счет средств федерального бюджета, осуществляется органом исполнительной власти субъекта;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"сельская местность" - сельские поселения или сельские поселения и межселенные терр</w:t>
      </w:r>
      <w:r>
        <w:t>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территориях которых находятся административные центры с</w:t>
      </w:r>
      <w:r>
        <w:t>убъектов Российской Федерации), городских поселений и внутригородских муниципальных образований г. Севастополя, на территориях которых преобладает деятельность, связанная с производством и переработкой сельскохозяйственной продукции. Перечень сельских насе</w:t>
      </w:r>
      <w:r>
        <w:t>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</w:t>
      </w:r>
      <w:r>
        <w:t>сшим исполнительным органом государственной власти субъекта Российской Федерации (далее - органы исполнительной власти субъекта). В понятие "сельская местность", используемое в настоящих Правилах, не входят внутригородские муниципальные образования гг. Мос</w:t>
      </w:r>
      <w:r>
        <w:t>квы и Санкт-Петербурга.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63" w:name="Par34787"/>
      <w:bookmarkEnd w:id="63"/>
      <w:r>
        <w:t>3. Субсидии предоставляются в целях софинансирования расходных обязательств субъектов Российской Федерации, возникающих при строительстве и реконструкции плоскостных спортивных сооружений в сельской местности, и (или</w:t>
      </w:r>
      <w:r>
        <w:t>) предоставления субсидий местным бюджетам в рамках реализации мероприятий государственных программ субъектов Российской Федерации (подпрограмм государственных программ субъектов Российской Федерации), направленных на развитие сети плоскостных спортивных с</w:t>
      </w:r>
      <w:r>
        <w:t>ооружений в сельской местности и разработанных на основе документов территориального планирования (далее соответственно - государственная программа субъекта Российской Федерации, мероприятие).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Субсидии предоставляются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</w:t>
      </w:r>
      <w:r>
        <w:t>) наличие правового акта субъекта Российской Федерации, в том числе о государственных программах субъектов Российской Федерации, включающих мероприятие, в целях софинансирования которого предоставляется субсидия, в соответствии с требованиями нормативных п</w:t>
      </w:r>
      <w:r>
        <w:t>равовых актов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</w:t>
      </w:r>
      <w:r>
        <w:t>ства субъекта Российской Федерации по реализации государственной программы субъекта Российской Федерации, софинансирование которого осуществляется из федерального бюджета, в размере, необходимом для его исполнения, включающем размер планируемой субсидии;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</w:t>
      </w:r>
      <w:r>
        <w:t xml:space="preserve">)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 в соответствии с </w:t>
      </w:r>
      <w:hyperlink r:id="rId40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</w:t>
      </w:r>
      <w:r>
        <w:t>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Критериями отбора субъектов Рос</w:t>
      </w:r>
      <w:r>
        <w:t>сийской Федерации для предоставления субсидий являются: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наличие реестра объектов плоскостных спортивных сооружений в сельской местности, форма которого устанавливается Министерством сельского хозяйства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представление в Министерство сельского хозяйства Российской Федерации заявки на предоставление субсидии на очередной финансовый год и плановый период, форма которой устанавливается Министерством (далее - заявка).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6. Субсидии предоставляются на основании</w:t>
      </w:r>
      <w:r>
        <w:t xml:space="preserve">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402" w:history="1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7. Соглашением могут предусматриваться различные уровни софинансирования расходного обязательства субъекта Российской Федерации</w:t>
      </w:r>
      <w:r>
        <w:t xml:space="preserve"> из федерального бюджета по отдельным объектам строительства и реконструкции плоскостных спортивных сооружений.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8. Субсидии предоставляются в пределах бюджетных ассигнований, предусмотренных в федеральном </w:t>
      </w:r>
      <w:hyperlink r:id="rId403" w:history="1">
        <w:r>
          <w:rPr>
            <w:color w:val="0000FF"/>
          </w:rPr>
          <w:t>законе</w:t>
        </w:r>
      </w:hyperlink>
      <w:r>
        <w:t xml:space="preserve"> о федеральном бюджете на очередной финансовый год и плановый период (сводной бюджетной росписи федерального бюджета), и лимитов бюджетных обязательств, доведенных до Министерства спорта Российской Федерации как получателя средств федерального бюджета, на </w:t>
      </w:r>
      <w:r>
        <w:t xml:space="preserve">цели, указанные в </w:t>
      </w:r>
      <w:hyperlink w:anchor="Par34787" w:tooltip="3. Субсидии предоставляются в целях софинансирования расходных обязательств субъектов Российской Федерации, возникающих при строительстве и реконструкции плоскостных спортивных сооружений в сельской местности, и (или) предоставления субсидий местным бюджетам в рамках реализации мероприятий государственных программ субъектов Российской Федерации (подпрограмм государственных программ субъектов Российской Федерации), направленных на развитие сети плоскостных спортивных сооружений в сельской местности и разр...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64" w:name="Par34798"/>
      <w:bookmarkEnd w:id="64"/>
      <w:r>
        <w:t>9. Размер субсидии бюджету i-го субъекта Российской Федерации в целях софинансирования реализации мероприятия (С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63"/>
        </w:rPr>
        <w:drawing>
          <wp:inline distT="0" distB="0" distL="0" distR="0">
            <wp:extent cx="4762500" cy="962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мин i</w:t>
      </w:r>
      <w:r>
        <w:t xml:space="preserve"> - минимальный размер субсидии, предоставляемой бюджету i-го субъекта Российской Федерации в целях софинансирования расходного обязательства субъекта Российской Федерации, возникающего при реализации мероприятия, составляющий 1,4 </w:t>
      </w:r>
      <w:r>
        <w:t>млн. рублей. В случае если размер средств федерального бюджета, предусмотренный заявкой, меньше минимального размера субсидии, то субсидия предоставляется в размере, указанном в заявке;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фб</w:t>
      </w:r>
      <w:r>
        <w:t xml:space="preserve"> - размер бюджетных ассигнований, предусмотренных в федеральном бюд</w:t>
      </w:r>
      <w:r>
        <w:t>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m - количество субъектов Российской Федерации, представивших заявки, </w:t>
      </w:r>
      <w:r>
        <w:t>которые предусматривают мероприятие;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ДСН</w:t>
      </w:r>
      <w:r>
        <w:rPr>
          <w:vertAlign w:val="subscript"/>
        </w:rPr>
        <w:t>i</w:t>
      </w:r>
      <w:r>
        <w:t xml:space="preserve"> - удельный вес численности сельского населения i-го субъекта Российской Федерации в общей численности сельского населения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обi</w:t>
      </w:r>
      <w:r>
        <w:t xml:space="preserve"> - коэффициент отклонения уровня обеспеченности i-го субъекта Росс</w:t>
      </w:r>
      <w:r>
        <w:t>ийской Федерации объектами плоскостных спортивных сооружений в сельской местности от среднего уровня обеспеченности объектами плоскостных спортивных сооружений по сельской местности Российской Федерации. В отношении субъектов Российской Федерации, входящих</w:t>
      </w:r>
      <w:r>
        <w:t xml:space="preserve"> в состав Дальневосточного федерального округа, применяется повышающий коэффициент 2. В отношении Республики Бурятия и Забайкальского края повышающий коэффициент 2 не применяется в 2019 году;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</w:t>
      </w:r>
      <w:hyperlink r:id="rId405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i-го субъекта Российской Федерации из федерального бюджета по субъектам Российской Федерации на очередной финансовый год и плановый период, утверж</w:t>
      </w:r>
      <w:r>
        <w:t>даемый Правительством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10. Удельный вес численности сельского населения i-го субъекта Российской Федерации в общей численности сельского населения Российской Федерации (ДСНi)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2763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ЧСН</w:t>
      </w:r>
      <w:r>
        <w:rPr>
          <w:vertAlign w:val="subscript"/>
        </w:rPr>
        <w:t>i</w:t>
      </w:r>
      <w:r>
        <w:t xml:space="preserve"> - численность сельского населения i-го субъекта Российской Федерации,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ЧСН</w:t>
      </w:r>
      <w:r>
        <w:rPr>
          <w:vertAlign w:val="subscript"/>
        </w:rPr>
        <w:t>РФ</w:t>
      </w:r>
      <w:r>
        <w:t xml:space="preserve"> - численность</w:t>
      </w:r>
      <w:r>
        <w:t xml:space="preserve"> сельского населения Российской Федерации,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11. Коэффициент отклонения уровня обеспеченности i-го субъе</w:t>
      </w:r>
      <w:r>
        <w:t>кта Российской Федерации объектами плоскостных спортивных сооружений в сельской местности от среднего уровня обеспеченности объектами плоскостных спортивных сооружений по сельской местности Российской Федерации (K</w:t>
      </w:r>
      <w:r>
        <w:rPr>
          <w:vertAlign w:val="subscript"/>
        </w:rPr>
        <w:t>обi</w:t>
      </w:r>
      <w:r>
        <w:t>) определяется по формуле:</w:t>
      </w:r>
    </w:p>
    <w:p w:rsidR="00000000" w:rsidRDefault="00A622A6">
      <w:pPr>
        <w:pStyle w:val="ConsPlusNormal"/>
        <w:ind w:firstLine="540"/>
        <w:jc w:val="both"/>
      </w:pPr>
    </w:p>
    <w:p w:rsidR="00000000" w:rsidRDefault="007320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752600" cy="561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  <w:r>
        <w:t>где: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обi</w:t>
      </w:r>
      <w:r>
        <w:t xml:space="preserve"> - уровень обеспеченности i-го субъекта Российской Федерации объектами плоскостных спортивных сооружений в сельской местности;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У</w:t>
      </w:r>
      <w:r>
        <w:rPr>
          <w:vertAlign w:val="subscript"/>
        </w:rPr>
        <w:t>обрф</w:t>
      </w:r>
      <w:r>
        <w:t xml:space="preserve"> - уровень обеспеченности объектами плоскостных спортивных сооружений в сель</w:t>
      </w:r>
      <w:r>
        <w:t>ской местности в среднем по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При определении уровня обеспеченности объектами плоскостных спортивных сооружений в сельской местности используется показатель количества плоскостных спортивных сооружений на 10 тыс. человек, проживающих в </w:t>
      </w:r>
      <w:r>
        <w:t>сельской местности, рассчитанный на основании данных Федеральной службы государственной статистики, форм федерального статистического наблюдения и ведомственной отчетности на последнюю отчетную дату.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 случае если уровень обеспеченности 1-го субъекта Росси</w:t>
      </w:r>
      <w:r>
        <w:t xml:space="preserve">йской Федерации объектами плоскостных спортивных сооружений в сельской местности в 2 и более раза больше среднего по сельской местности Российской Федерации уровня обеспеченности объектами плоскостных спортивных сооружений, то в формуле, предусмотренной </w:t>
      </w:r>
      <w:hyperlink w:anchor="Par34798" w:tooltip="9. Размер субсидии бюджету i-го субъекта Российской Федерации в целях софинансирования реализации мероприятия (Сi) определяется по формуле:" w:history="1">
        <w:r>
          <w:rPr>
            <w:color w:val="0000FF"/>
          </w:rPr>
          <w:t>пунктом 9</w:t>
        </w:r>
      </w:hyperlink>
      <w:r>
        <w:t xml:space="preserve"> настоящих Правил, для i-го субъекта Российской Федерации применяется наименьше</w:t>
      </w:r>
      <w:r>
        <w:t>е значение коэффициента отклонения указанного уровня в субъекте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12. Размер субсидии, определяемый в соответствии с </w:t>
      </w:r>
      <w:hyperlink w:anchor="Par34798" w:tooltip="9. Размер субсидии бюджету i-го субъекта Российской Федерации в целях софинансирования реализации мероприятия (Сi) определяется по формуле:" w:history="1">
        <w:r>
          <w:rPr>
            <w:color w:val="0000FF"/>
          </w:rPr>
          <w:t>пунктом 9</w:t>
        </w:r>
      </w:hyperlink>
      <w:r>
        <w:t xml:space="preserve"> настоящих Правил, на соответствующий финансовый год не может превышать сумму, указанную в заявке.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При этом высвободившиеся средства подлежат распределению между субъектами Российской Федерации, и</w:t>
      </w:r>
      <w:r>
        <w:t>меющими право на получение субсидии в очередном финансовом году.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13. Высший орган исполнительной власти субъекта Российской Федерации представляет в Министерство сельского хозяйства Российской Федерации сведения о ходе реализации мероприятия по </w:t>
      </w:r>
      <w:hyperlink r:id="rId408" w:history="1">
        <w:r>
          <w:rPr>
            <w:color w:val="0000FF"/>
          </w:rPr>
          <w:t>форме</w:t>
        </w:r>
      </w:hyperlink>
      <w:r>
        <w:t xml:space="preserve"> и в </w:t>
      </w:r>
      <w:hyperlink r:id="rId409" w:history="1">
        <w:r>
          <w:rPr>
            <w:color w:val="0000FF"/>
          </w:rPr>
          <w:t>срок</w:t>
        </w:r>
      </w:hyperlink>
      <w:r>
        <w:t>, которые устанавливаются Министерств</w:t>
      </w:r>
      <w:r>
        <w:t>ом сельского хозяйства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14.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</w:t>
      </w:r>
      <w:r>
        <w:t>редствами бюджетов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15. В случае нарушения субъектом Российской Федерации обязательств, предусмотренных соглашением в соответствии с </w:t>
      </w:r>
      <w:hyperlink r:id="rId41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411" w:history="1">
        <w:r>
          <w:rPr>
            <w:color w:val="0000FF"/>
          </w:rPr>
          <w:t>"в" пункта 10</w:t>
        </w:r>
      </w:hyperlink>
      <w:r>
        <w:t xml:space="preserve"> Правил формирования субсидий, к нему применяются меры ответственности, предусмотренные </w:t>
      </w:r>
      <w:hyperlink r:id="rId412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413" w:history="1">
        <w:r>
          <w:rPr>
            <w:color w:val="0000FF"/>
          </w:rPr>
          <w:t>19</w:t>
        </w:r>
      </w:hyperlink>
      <w:r>
        <w:t xml:space="preserve"> Правил формирования субсидий.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16. Оценка эффе</w:t>
      </w:r>
      <w:r>
        <w:t xml:space="preserve">ктивности использования субсидии в отчетном финансовом году осуществляется Министерством сельского хозяйства Российской Федерации путем сравнения установленных соглашением и фактически достигнутых субъектом Российской Федерации в отчетном периоде значений </w:t>
      </w:r>
      <w:r>
        <w:t>результата использования субсидии, предусматривающего количество созданных спортивных площадок.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17. В случае нарушения субъектом Российской Федерации условий предоставления субсидии, в том числе невозврата субъектом Российской Федерации средств в федеральн</w:t>
      </w:r>
      <w:r>
        <w:t xml:space="preserve">ый бюджет в соответствии с порядком и на условиях, которые установлены </w:t>
      </w:r>
      <w:hyperlink r:id="rId414" w:history="1">
        <w:r>
          <w:rPr>
            <w:color w:val="0000FF"/>
          </w:rPr>
          <w:t>Правилами</w:t>
        </w:r>
      </w:hyperlink>
      <w:r>
        <w:t xml:space="preserve"> формирования субсидий, к нему применяются бюджетные меры принуждени</w:t>
      </w:r>
      <w:r>
        <w:t>я, предусмотренные бюджетным законодательством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18.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</w:t>
      </w:r>
      <w:r>
        <w:t>нительной власти субъектов.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19. Контроль за соблюдением субъектами Российской Федерации целей,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jc w:val="right"/>
        <w:outlineLvl w:val="1"/>
      </w:pPr>
      <w:r>
        <w:t>Приложение N 35</w:t>
      </w:r>
    </w:p>
    <w:p w:rsidR="00000000" w:rsidRDefault="00A622A6">
      <w:pPr>
        <w:pStyle w:val="ConsPlusNormal"/>
        <w:jc w:val="right"/>
      </w:pPr>
      <w:r>
        <w:t>к государственной программе</w:t>
      </w:r>
    </w:p>
    <w:p w:rsidR="00000000" w:rsidRDefault="00A622A6">
      <w:pPr>
        <w:pStyle w:val="ConsPlusNormal"/>
        <w:jc w:val="right"/>
      </w:pPr>
      <w:r>
        <w:t>Российской Федерации "Развитие</w:t>
      </w:r>
    </w:p>
    <w:p w:rsidR="00000000" w:rsidRDefault="00A622A6">
      <w:pPr>
        <w:pStyle w:val="ConsPlusNormal"/>
        <w:jc w:val="right"/>
      </w:pPr>
      <w:r>
        <w:t>физической культуры и спорта"</w:t>
      </w:r>
    </w:p>
    <w:p w:rsidR="00000000" w:rsidRDefault="00A622A6">
      <w:pPr>
        <w:pStyle w:val="ConsPlusNormal"/>
        <w:jc w:val="both"/>
      </w:pPr>
    </w:p>
    <w:p w:rsidR="00000000" w:rsidRDefault="00A622A6">
      <w:pPr>
        <w:pStyle w:val="ConsPlusTitle"/>
        <w:jc w:val="center"/>
      </w:pPr>
      <w:bookmarkStart w:id="65" w:name="Par34844"/>
      <w:bookmarkEnd w:id="65"/>
      <w:r>
        <w:t>ПРАВИЛА</w:t>
      </w:r>
    </w:p>
    <w:p w:rsidR="00000000" w:rsidRDefault="00A622A6">
      <w:pPr>
        <w:pStyle w:val="ConsPlusTitle"/>
        <w:jc w:val="center"/>
      </w:pPr>
      <w:r>
        <w:t>ПРЕДОСТАВЛЕНИЯ СУБСИДИИ ИЗ ФЕДЕРАЛЬНОГО БЮДЖЕТА</w:t>
      </w:r>
    </w:p>
    <w:p w:rsidR="00000000" w:rsidRDefault="00A622A6">
      <w:pPr>
        <w:pStyle w:val="ConsPlusTitle"/>
        <w:jc w:val="center"/>
      </w:pPr>
      <w:r>
        <w:t>БЮДЖЕТУ РЕСПУБЛИКИ КРЫМ НА ОКАЗАНИЕ ФИНАНСОВОЙ ПОДДЕРЖКИ</w:t>
      </w:r>
    </w:p>
    <w:p w:rsidR="00000000" w:rsidRDefault="00A622A6">
      <w:pPr>
        <w:pStyle w:val="ConsPlusTitle"/>
        <w:jc w:val="center"/>
      </w:pPr>
      <w:r>
        <w:t>ОРГАНИЗАЦИИ, ОСУЩЕСТВЛЯЮЩЕЙ СПОРТИВНУЮ ПОДГОТОВКУ ДЕТЕЙ,</w:t>
      </w:r>
    </w:p>
    <w:p w:rsidR="00000000" w:rsidRDefault="00A622A6">
      <w:pPr>
        <w:pStyle w:val="ConsPlusTitle"/>
        <w:jc w:val="center"/>
      </w:pPr>
      <w:r>
        <w:t>ПРОЯВИВШИХ ВЫДАЮЩИЕСЯ СПОСОБНОСТИ В ОБЛАСТИ ФУТБОЛА</w:t>
      </w:r>
    </w:p>
    <w:p w:rsidR="00000000" w:rsidRDefault="00A622A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22A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415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тановлением</w:t>
              </w:r>
            </w:hyperlink>
            <w:r>
              <w:rPr>
                <w:color w:val="392C69"/>
              </w:rPr>
              <w:t xml:space="preserve"> Правительства РФ от 30.11.2019 N 1556)</w:t>
            </w:r>
          </w:p>
        </w:tc>
      </w:tr>
    </w:tbl>
    <w:p w:rsidR="00000000" w:rsidRDefault="00A622A6">
      <w:pPr>
        <w:pStyle w:val="ConsPlusNormal"/>
        <w:jc w:val="both"/>
      </w:pPr>
    </w:p>
    <w:p w:rsidR="00000000" w:rsidRDefault="00A622A6">
      <w:pPr>
        <w:pStyle w:val="ConsPlusNormal"/>
        <w:ind w:firstLine="540"/>
        <w:jc w:val="both"/>
      </w:pPr>
      <w:bookmarkStart w:id="66" w:name="Par34852"/>
      <w:bookmarkEnd w:id="66"/>
      <w:r>
        <w:t>1. Настоящие Правила устанавливают цели, порядок и условия предоставления субсидии из федерального бюджета бюджету Республики Крым на оказание финансовой поддержки автономной некоммерч</w:t>
      </w:r>
      <w:r>
        <w:t>еской организации, созданной для обеспечения спортивной подготовки детей, проявивших выдающиеся способности в области футбола, в соответствии с требованиями, установленными организацией, представляющей интересы в области футбола и осуществляющей свою деяте</w:t>
      </w:r>
      <w:r>
        <w:t>льность с учетом решения Европейского союза футбольных ассоциаций о признании за Республикой Крым и г. Севастополем статуса особой футбольной территории.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2. Субсидия предоставляется в целях софинансирования расходных обязательств Республики Крым, связанных</w:t>
      </w:r>
      <w:r>
        <w:t xml:space="preserve"> с финансовым обеспечением реализации программы спортивной подготовки по виду спорта "футбол", разработанной в соответствии с федеральным стандартом спортивной подготовки по виду спорта "футбол", а также выполнения требований, указанных в </w:t>
      </w:r>
      <w:hyperlink w:anchor="Par34852" w:tooltip="1. Настоящие Правила устанавливают цели, порядок и условия предоставления субсидии из федерального бюджета бюджету Республики Крым на оказание финансовой поддержки автономной некоммерческой организации, созданной для обеспечения спортивной подготовки детей, проявивших выдающиеся способности в области футбола, в соответствии с требованиями, установленными организацией, представляющей интересы в области футбола и осуществляющей свою деятельность с учетом решения Европейского союза футбольных ассоциаций о п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3.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лимитов бюджетных обязательств, доведенн</w:t>
      </w:r>
      <w:r>
        <w:t xml:space="preserve">ых в установленном порядке до Министерства спорта Российской Федерации как получателя средств федерального бюджета, с учетом предельного уровня софинансирования расходных обязательств Республики Крым на цели, указанные в </w:t>
      </w:r>
      <w:hyperlink w:anchor="Par34852" w:tooltip="1. Настоящие Правила устанавливают цели, порядок и условия предоставления субсидии из федерального бюджета бюджету Республики Крым на оказание финансовой поддержки автономной некоммерческой организации, созданной для обеспечения спортивной подготовки детей, проявивших выдающиеся способности в области футбола, в соответствии с требованиями, установленными организацией, представляющей интересы в области футбола и осуществляющей свою деятельность с учетом решения Европейского союза футбольных ассоциаций о п..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</w:t>
        </w:r>
      </w:hyperlink>
      <w:r>
        <w:t xml:space="preserve"> настоящих Правил.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4. Предоставление субсидии осуществляется при соблюдении следующих условий: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а) наличие правового акта Республики Крым, утверждающего мероприятие, в целях софинансирования которого предоставляется субсидия, в соответствии с требования</w:t>
      </w:r>
      <w:r>
        <w:t>ми нормативных правовых актов Российской Федерации;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б) наличие в бюджете Республики Крым бюджетных ассигнований на исполнение расходного обязательства Республики Крым, софинансирование которого осуществляется из федерального бюджета, в размере, необходимом</w:t>
      </w:r>
      <w:r>
        <w:t xml:space="preserve"> для его исполнения, включающем размер планируемой к предоставлению из федерального бюджета субсидии;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в) заключение между Министерством спорта Российской Федерации и высшим исполнительным органом государственной власти Республики Крым соглашения о предоста</w:t>
      </w:r>
      <w:r>
        <w:t xml:space="preserve">влении субсидии (далее - соглашение) в соответствии с </w:t>
      </w:r>
      <w:hyperlink r:id="rId416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</w:t>
      </w:r>
      <w:r>
        <w:t>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</w:r>
      <w:r>
        <w:t xml:space="preserve"> (далее - Правила формирования, предоставления и распределения субсидий).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5. Предоставление субсидии осущ</w:t>
      </w:r>
      <w:r>
        <w:t xml:space="preserve">ествляется на основании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417" w:history="1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6. Внесение в соглашение изменений, предусматривающих ухудшение значения результата использования субсиди</w:t>
      </w:r>
      <w:r>
        <w:t>и, а также увеличение сроков реализации предусмотренного соглашением мероприятия,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случая суще</w:t>
      </w:r>
      <w:r>
        <w:t>ственного (более чем на 20 процентов) сокращения размера субсидии.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7.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</w:t>
      </w:r>
      <w:r>
        <w:t>учета операций со средствами бюджетов субъектов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8. Оценка эффективности использования субсидии Республикой Крым осуществляется Министерством спорта Российской Федерации путем сравнения такого установленного соглашением планового и фак</w:t>
      </w:r>
      <w:r>
        <w:t>тически достигнутого Республикой Крым по итогам отчетного финансового года значения результата использования субсидии, как количество занимающихся видом спорта "футбол" на этапах спортивной подготовки в организации, осуществляющей спортивную подготовку (че</w:t>
      </w:r>
      <w:r>
        <w:t>ловек).</w:t>
      </w:r>
    </w:p>
    <w:p w:rsidR="00000000" w:rsidRDefault="00A622A6">
      <w:pPr>
        <w:pStyle w:val="ConsPlusNormal"/>
        <w:spacing w:before="240"/>
        <w:ind w:firstLine="540"/>
        <w:jc w:val="both"/>
      </w:pPr>
      <w:bookmarkStart w:id="67" w:name="Par34863"/>
      <w:bookmarkEnd w:id="67"/>
      <w:r>
        <w:t xml:space="preserve">9. В случае если Республикой Крым по состоянию на 31 декабря года предоставления субсидии допущены нарушения обязательств по достижению результатов использования субсидии, предусмотренных соглашением в соответствии с </w:t>
      </w:r>
      <w:hyperlink r:id="rId418" w:history="1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до первой даты представления отчетности о достижении значения результата испо</w:t>
      </w:r>
      <w:r>
        <w:t>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Республики Крым в федеральный бюджет, и срок возврата указанных средств опр</w:t>
      </w:r>
      <w:r>
        <w:t xml:space="preserve">еделяются в соответствии с </w:t>
      </w:r>
      <w:hyperlink r:id="rId419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420" w:history="1">
        <w:r>
          <w:rPr>
            <w:color w:val="0000FF"/>
          </w:rPr>
          <w:t>18</w:t>
        </w:r>
      </w:hyperlink>
      <w:r>
        <w:t xml:space="preserve"> и </w:t>
      </w:r>
      <w:hyperlink r:id="rId421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10. Высший исполнительный орган государственной власти Республики Крым несет ответстве</w:t>
      </w:r>
      <w:r>
        <w:t>нность за осуществление расходов бюджета Республики Крым, источником финансового обеспечения которых является субсидия, в соответствии с условиями ее предоставления.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 xml:space="preserve">11. В случае нецелевого использования субсидии и (или) нарушения Республикой Крым условий </w:t>
      </w:r>
      <w:r>
        <w:t xml:space="preserve">предоставления субсидии, в том числе невозврата субъектом Российской Федерации средств в федеральный бюджет в соответствии с </w:t>
      </w:r>
      <w:hyperlink w:anchor="Par34863" w:tooltip="9. В случае если Республикой Крым по состоянию на 31 декабря года предоставления субсидии допущены нарушения обязательств по достижению результатов использования субсидии, предусмотренных соглашением в соответствии с подпунктом &quot;б&quot; пункта 10 Правил формирования, предоставления и распределения субсидий, и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..." w:history="1">
        <w:r>
          <w:rPr>
            <w:color w:val="0000FF"/>
          </w:rPr>
          <w:t>пунктом 9</w:t>
        </w:r>
      </w:hyperlink>
      <w:r>
        <w:t xml:space="preserve"> настоящих Правил, к Республике Крым применяются меры ответственности, предусмотренные за</w:t>
      </w:r>
      <w:r>
        <w:t>конодательством Российской Федерации.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Решения о приостановлении перечисления (сокращении размера) субсидии бюджету Республики Крым не принимаются в случае, если документально подтверждено наступление обстоятельств непреодолимой силы, препятствующих исполне</w:t>
      </w:r>
      <w:r>
        <w:t>нию соответствующих обязательств.</w:t>
      </w:r>
    </w:p>
    <w:p w:rsidR="00000000" w:rsidRDefault="00A622A6">
      <w:pPr>
        <w:pStyle w:val="ConsPlusNormal"/>
        <w:spacing w:before="240"/>
        <w:ind w:firstLine="540"/>
        <w:jc w:val="both"/>
      </w:pPr>
      <w:r>
        <w:t>12. Контроль за соблюдением Республикой Крым условий предоставления субсидии осуществляется Министерством спорта Российской Федерации и органами государственного финансового контроля.</w:t>
      </w:r>
    </w:p>
    <w:p w:rsidR="00000000" w:rsidRDefault="00A622A6">
      <w:pPr>
        <w:pStyle w:val="ConsPlusNormal"/>
        <w:ind w:firstLine="540"/>
        <w:jc w:val="both"/>
      </w:pPr>
    </w:p>
    <w:p w:rsidR="00000000" w:rsidRDefault="00A622A6">
      <w:pPr>
        <w:pStyle w:val="ConsPlusNormal"/>
        <w:ind w:firstLine="540"/>
        <w:jc w:val="both"/>
      </w:pPr>
    </w:p>
    <w:p w:rsidR="00A622A6" w:rsidRDefault="00A62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22A6">
      <w:headerReference w:type="default" r:id="rId422"/>
      <w:footerReference w:type="default" r:id="rId4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A6" w:rsidRDefault="00A622A6">
      <w:pPr>
        <w:spacing w:after="0" w:line="240" w:lineRule="auto"/>
      </w:pPr>
      <w:r>
        <w:separator/>
      </w:r>
    </w:p>
  </w:endnote>
  <w:endnote w:type="continuationSeparator" w:id="0">
    <w:p w:rsidR="00A622A6" w:rsidRDefault="00A6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320B6">
            <w:rPr>
              <w:sz w:val="20"/>
              <w:szCs w:val="20"/>
            </w:rPr>
            <w:fldChar w:fldCharType="separate"/>
          </w:r>
          <w:r w:rsidR="007320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320B6">
            <w:rPr>
              <w:sz w:val="20"/>
              <w:szCs w:val="20"/>
            </w:rPr>
            <w:fldChar w:fldCharType="separate"/>
          </w:r>
          <w:r w:rsidR="007320B6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320B6">
            <w:rPr>
              <w:sz w:val="20"/>
              <w:szCs w:val="20"/>
            </w:rPr>
            <w:fldChar w:fldCharType="separate"/>
          </w:r>
          <w:r w:rsidR="007320B6"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320B6">
            <w:rPr>
              <w:sz w:val="20"/>
              <w:szCs w:val="20"/>
            </w:rPr>
            <w:fldChar w:fldCharType="separate"/>
          </w:r>
          <w:r w:rsidR="007320B6"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2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A6" w:rsidRDefault="00A622A6">
      <w:pPr>
        <w:spacing w:after="0" w:line="240" w:lineRule="auto"/>
      </w:pPr>
      <w:r>
        <w:separator/>
      </w:r>
    </w:p>
  </w:footnote>
  <w:footnote w:type="continuationSeparator" w:id="0">
    <w:p w:rsidR="00A622A6" w:rsidRDefault="00A6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</w:t>
          </w:r>
          <w:r>
            <w:rPr>
              <w:sz w:val="16"/>
              <w:szCs w:val="16"/>
            </w:rPr>
            <w:t>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</w:t>
          </w:r>
          <w:r>
            <w:rPr>
              <w:sz w:val="16"/>
              <w:szCs w:val="16"/>
            </w:rPr>
            <w:t>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</w:t>
          </w:r>
          <w:r>
            <w:rPr>
              <w:sz w:val="16"/>
              <w:szCs w:val="16"/>
            </w:rPr>
            <w:t>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302</w:t>
          </w:r>
          <w:r>
            <w:rPr>
              <w:sz w:val="16"/>
              <w:szCs w:val="16"/>
            </w:rPr>
            <w:br/>
            <w:t>(ред. от 30.11.2019)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center"/>
          </w:pPr>
        </w:p>
        <w:p w:rsidR="00000000" w:rsidRDefault="00A622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2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15.01.2020</w:t>
          </w:r>
        </w:p>
      </w:tc>
    </w:tr>
  </w:tbl>
  <w:p w:rsidR="00000000" w:rsidRDefault="00A622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2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6"/>
    <w:rsid w:val="007320B6"/>
    <w:rsid w:val="00A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83656&amp;date=15.01.2020&amp;dst=100061&amp;fld=134" TargetMode="External"/><Relationship Id="rId299" Type="http://schemas.openxmlformats.org/officeDocument/2006/relationships/footer" Target="footer10.xml"/><Relationship Id="rId21" Type="http://schemas.openxmlformats.org/officeDocument/2006/relationships/hyperlink" Target="https://login.consultant.ru/link/?req=doc&amp;base=LAW&amp;n=339509&amp;date=15.01.2020&amp;dst=100005&amp;fld=134" TargetMode="External"/><Relationship Id="rId63" Type="http://schemas.openxmlformats.org/officeDocument/2006/relationships/hyperlink" Target="https://login.consultant.ru/link/?req=doc&amp;base=LAW&amp;n=321869&amp;date=15.01.2020&amp;dst=100049&amp;fld=134" TargetMode="External"/><Relationship Id="rId159" Type="http://schemas.openxmlformats.org/officeDocument/2006/relationships/hyperlink" Target="https://login.consultant.ru/link/?req=doc&amp;base=LAW&amp;n=339415&amp;date=15.01.2020&amp;dst=100016&amp;fld=134" TargetMode="External"/><Relationship Id="rId324" Type="http://schemas.openxmlformats.org/officeDocument/2006/relationships/hyperlink" Target="https://login.consultant.ru/link/?req=doc&amp;base=LAW&amp;n=321869&amp;date=15.01.2020&amp;dst=127527&amp;fld=134" TargetMode="External"/><Relationship Id="rId366" Type="http://schemas.openxmlformats.org/officeDocument/2006/relationships/hyperlink" Target="https://login.consultant.ru/link/?req=doc&amp;base=LAW&amp;n=339505&amp;date=15.01.2020&amp;dst=100046&amp;fld=134" TargetMode="External"/><Relationship Id="rId170" Type="http://schemas.openxmlformats.org/officeDocument/2006/relationships/hyperlink" Target="https://login.consultant.ru/link/?req=doc&amp;base=LAW&amp;n=321869&amp;date=15.01.2020&amp;dst=100212&amp;fld=134" TargetMode="External"/><Relationship Id="rId226" Type="http://schemas.openxmlformats.org/officeDocument/2006/relationships/hyperlink" Target="https://login.consultant.ru/link/?req=doc&amp;base=LAW&amp;n=335165&amp;date=15.01.2020&amp;dst=269&amp;fld=134" TargetMode="External"/><Relationship Id="rId268" Type="http://schemas.openxmlformats.org/officeDocument/2006/relationships/hyperlink" Target="https://login.consultant.ru/link/?req=doc&amp;base=LAW&amp;n=339505&amp;date=15.01.2020&amp;dst=100043&amp;fld=134" TargetMode="External"/><Relationship Id="rId32" Type="http://schemas.openxmlformats.org/officeDocument/2006/relationships/hyperlink" Target="https://login.consultant.ru/link/?req=doc&amp;base=LAW&amp;n=186110&amp;date=15.01.2020&amp;dst=100005&amp;fld=134" TargetMode="External"/><Relationship Id="rId74" Type="http://schemas.openxmlformats.org/officeDocument/2006/relationships/hyperlink" Target="https://login.consultant.ru/link/?req=doc&amp;base=LAW&amp;n=214896&amp;date=15.01.2020&amp;dst=100129&amp;fld=134" TargetMode="External"/><Relationship Id="rId128" Type="http://schemas.openxmlformats.org/officeDocument/2006/relationships/hyperlink" Target="https://login.consultant.ru/link/?req=doc&amp;base=LAW&amp;n=321869&amp;date=15.01.2020&amp;dst=100192&amp;fld=134" TargetMode="External"/><Relationship Id="rId335" Type="http://schemas.openxmlformats.org/officeDocument/2006/relationships/image" Target="media/image4.wmf"/><Relationship Id="rId377" Type="http://schemas.openxmlformats.org/officeDocument/2006/relationships/hyperlink" Target="https://login.consultant.ru/link/?req=doc&amp;base=LAW&amp;n=93375&amp;date=15.01.2020&amp;dst=100002&amp;fld=13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ogin.consultant.ru/link/?req=doc&amp;base=LAW&amp;n=339505&amp;date=15.01.2020&amp;dst=100022&amp;fld=134" TargetMode="External"/><Relationship Id="rId237" Type="http://schemas.openxmlformats.org/officeDocument/2006/relationships/hyperlink" Target="https://login.consultant.ru/link/?req=doc&amp;base=LAW&amp;n=295575&amp;date=15.01.2020&amp;dst=100010&amp;fld=134" TargetMode="External"/><Relationship Id="rId402" Type="http://schemas.openxmlformats.org/officeDocument/2006/relationships/hyperlink" Target="https://login.consultant.ru/link/?req=doc&amp;base=LAW&amp;n=331444&amp;date=15.01.2020&amp;dst=100011&amp;fld=134" TargetMode="External"/><Relationship Id="rId279" Type="http://schemas.openxmlformats.org/officeDocument/2006/relationships/header" Target="header4.xml"/><Relationship Id="rId22" Type="http://schemas.openxmlformats.org/officeDocument/2006/relationships/hyperlink" Target="https://login.consultant.ru/link/?req=doc&amp;base=LAW&amp;n=316792&amp;date=15.01.2020&amp;dst=100005&amp;fld=134" TargetMode="External"/><Relationship Id="rId43" Type="http://schemas.openxmlformats.org/officeDocument/2006/relationships/hyperlink" Target="https://login.consultant.ru/link/?req=doc&amp;base=LAW&amp;n=326751&amp;date=15.01.2020&amp;dst=100083&amp;fld=134" TargetMode="External"/><Relationship Id="rId64" Type="http://schemas.openxmlformats.org/officeDocument/2006/relationships/hyperlink" Target="https://login.consultant.ru/link/?req=doc&amp;base=LAW&amp;n=316792&amp;date=15.01.2020&amp;dst=100038&amp;fld=134" TargetMode="External"/><Relationship Id="rId118" Type="http://schemas.openxmlformats.org/officeDocument/2006/relationships/hyperlink" Target="https://login.consultant.ru/link/?req=doc&amp;base=LAW&amp;n=283656&amp;date=15.01.2020&amp;dst=100062&amp;fld=134" TargetMode="External"/><Relationship Id="rId139" Type="http://schemas.openxmlformats.org/officeDocument/2006/relationships/hyperlink" Target="https://login.consultant.ru/link/?req=doc&amp;base=LAW&amp;n=167543&amp;date=15.01.2020&amp;dst=100033&amp;fld=134" TargetMode="External"/><Relationship Id="rId290" Type="http://schemas.openxmlformats.org/officeDocument/2006/relationships/footer" Target="footer7.xml"/><Relationship Id="rId304" Type="http://schemas.openxmlformats.org/officeDocument/2006/relationships/footer" Target="footer12.xml"/><Relationship Id="rId325" Type="http://schemas.openxmlformats.org/officeDocument/2006/relationships/hyperlink" Target="https://login.consultant.ru/link/?req=doc&amp;base=LAW&amp;n=321869&amp;date=15.01.2020&amp;dst=127527&amp;fld=134" TargetMode="External"/><Relationship Id="rId346" Type="http://schemas.openxmlformats.org/officeDocument/2006/relationships/hyperlink" Target="https://login.consultant.ru/link/?req=doc&amp;base=LAW&amp;n=335165&amp;date=15.01.2020&amp;dst=178&amp;fld=134" TargetMode="External"/><Relationship Id="rId367" Type="http://schemas.openxmlformats.org/officeDocument/2006/relationships/hyperlink" Target="https://login.consultant.ru/link/?req=doc&amp;base=LAW&amp;n=339415&amp;date=15.01.2020&amp;dst=100086&amp;fld=134" TargetMode="External"/><Relationship Id="rId388" Type="http://schemas.openxmlformats.org/officeDocument/2006/relationships/hyperlink" Target="https://login.consultant.ru/link/?req=doc&amp;base=LAW&amp;n=312584&amp;date=15.01.2020&amp;dst=100006&amp;fld=134" TargetMode="External"/><Relationship Id="rId85" Type="http://schemas.openxmlformats.org/officeDocument/2006/relationships/hyperlink" Target="https://login.consultant.ru/link/?req=doc&amp;base=LAW&amp;n=90500&amp;date=15.01.2020&amp;dst=100008&amp;fld=134" TargetMode="External"/><Relationship Id="rId150" Type="http://schemas.openxmlformats.org/officeDocument/2006/relationships/hyperlink" Target="https://login.consultant.ru/link/?req=doc&amp;base=LAW&amp;n=326495&amp;date=15.01.2020&amp;dst=101500&amp;fld=134" TargetMode="External"/><Relationship Id="rId171" Type="http://schemas.openxmlformats.org/officeDocument/2006/relationships/hyperlink" Target="https://login.consultant.ru/link/?req=doc&amp;base=LAW&amp;n=316792&amp;date=15.01.2020&amp;dst=100228&amp;fld=134" TargetMode="External"/><Relationship Id="rId192" Type="http://schemas.openxmlformats.org/officeDocument/2006/relationships/hyperlink" Target="https://login.consultant.ru/link/?req=doc&amp;base=LAW&amp;n=330796&amp;date=15.01.2020" TargetMode="External"/><Relationship Id="rId206" Type="http://schemas.openxmlformats.org/officeDocument/2006/relationships/hyperlink" Target="https://login.consultant.ru/link/?req=doc&amp;base=LAW&amp;n=313896&amp;date=15.01.2020" TargetMode="External"/><Relationship Id="rId227" Type="http://schemas.openxmlformats.org/officeDocument/2006/relationships/hyperlink" Target="https://login.consultant.ru/link/?req=doc&amp;base=LAW&amp;n=335165&amp;date=15.01.2020&amp;dst=189&amp;fld=134" TargetMode="External"/><Relationship Id="rId413" Type="http://schemas.openxmlformats.org/officeDocument/2006/relationships/hyperlink" Target="https://login.consultant.ru/link/?req=doc&amp;base=LAW&amp;n=335165&amp;date=15.01.2020&amp;dst=187&amp;fld=134" TargetMode="External"/><Relationship Id="rId248" Type="http://schemas.openxmlformats.org/officeDocument/2006/relationships/hyperlink" Target="https://login.consultant.ru/link/?req=doc&amp;base=LAW&amp;n=339505&amp;date=15.01.2020&amp;dst=100031&amp;fld=134" TargetMode="External"/><Relationship Id="rId269" Type="http://schemas.openxmlformats.org/officeDocument/2006/relationships/hyperlink" Target="https://login.consultant.ru/link/?req=doc&amp;base=LAW&amp;n=335165&amp;date=15.01.2020&amp;dst=178&amp;fld=134" TargetMode="External"/><Relationship Id="rId12" Type="http://schemas.openxmlformats.org/officeDocument/2006/relationships/hyperlink" Target="https://login.consultant.ru/link/?req=doc&amp;base=LAW&amp;n=316791&amp;date=15.01.2020&amp;dst=100005&amp;fld=134" TargetMode="External"/><Relationship Id="rId33" Type="http://schemas.openxmlformats.org/officeDocument/2006/relationships/hyperlink" Target="https://login.consultant.ru/link/?req=doc&amp;base=LAW&amp;n=316787&amp;date=15.01.2020&amp;dst=100005&amp;fld=134" TargetMode="External"/><Relationship Id="rId108" Type="http://schemas.openxmlformats.org/officeDocument/2006/relationships/hyperlink" Target="https://login.consultant.ru/link/?req=doc&amp;base=LAW&amp;n=283656&amp;date=15.01.2020&amp;dst=100051&amp;fld=134" TargetMode="External"/><Relationship Id="rId129" Type="http://schemas.openxmlformats.org/officeDocument/2006/relationships/hyperlink" Target="https://login.consultant.ru/link/?req=doc&amp;base=LAW&amp;n=321869&amp;date=15.01.2020&amp;dst=100194&amp;fld=134" TargetMode="External"/><Relationship Id="rId280" Type="http://schemas.openxmlformats.org/officeDocument/2006/relationships/footer" Target="footer4.xml"/><Relationship Id="rId315" Type="http://schemas.openxmlformats.org/officeDocument/2006/relationships/header" Target="header15.xml"/><Relationship Id="rId336" Type="http://schemas.openxmlformats.org/officeDocument/2006/relationships/image" Target="media/image5.wmf"/><Relationship Id="rId357" Type="http://schemas.openxmlformats.org/officeDocument/2006/relationships/hyperlink" Target="https://login.consultant.ru/link/?req=doc&amp;base=LAW&amp;n=312584&amp;date=15.01.2020&amp;dst=100006&amp;fld=134" TargetMode="External"/><Relationship Id="rId54" Type="http://schemas.openxmlformats.org/officeDocument/2006/relationships/hyperlink" Target="https://login.consultant.ru/link/?req=doc&amp;base=LAW&amp;n=321869&amp;date=15.01.2020&amp;dst=100024&amp;fld=134" TargetMode="External"/><Relationship Id="rId75" Type="http://schemas.openxmlformats.org/officeDocument/2006/relationships/hyperlink" Target="https://login.consultant.ru/link/?req=doc&amp;base=LAW&amp;n=321869&amp;date=15.01.2020&amp;dst=100074&amp;fld=134" TargetMode="External"/><Relationship Id="rId96" Type="http://schemas.openxmlformats.org/officeDocument/2006/relationships/hyperlink" Target="https://login.consultant.ru/link/?req=doc&amp;base=LAW&amp;n=321869&amp;date=15.01.2020&amp;dst=100178&amp;fld=134" TargetMode="External"/><Relationship Id="rId140" Type="http://schemas.openxmlformats.org/officeDocument/2006/relationships/hyperlink" Target="https://login.consultant.ru/link/?req=doc&amp;base=LAW&amp;n=189640&amp;date=15.01.2020&amp;dst=100147&amp;fld=134" TargetMode="External"/><Relationship Id="rId161" Type="http://schemas.openxmlformats.org/officeDocument/2006/relationships/hyperlink" Target="https://login.consultant.ru/link/?req=doc&amp;base=LAW&amp;n=321869&amp;date=15.01.2020&amp;dst=100206&amp;fld=134" TargetMode="External"/><Relationship Id="rId182" Type="http://schemas.openxmlformats.org/officeDocument/2006/relationships/hyperlink" Target="https://login.consultant.ru/link/?req=doc&amp;base=LAW&amp;n=339415&amp;date=15.01.2020&amp;dst=100018&amp;fld=134" TargetMode="External"/><Relationship Id="rId217" Type="http://schemas.openxmlformats.org/officeDocument/2006/relationships/footer" Target="footer2.xml"/><Relationship Id="rId378" Type="http://schemas.openxmlformats.org/officeDocument/2006/relationships/hyperlink" Target="https://login.consultant.ru/link/?req=doc&amp;base=LAW&amp;n=339415&amp;date=15.01.2020&amp;dst=100093&amp;fld=134" TargetMode="External"/><Relationship Id="rId399" Type="http://schemas.openxmlformats.org/officeDocument/2006/relationships/hyperlink" Target="https://login.consultant.ru/link/?req=doc&amp;base=LAW&amp;n=339415&amp;date=15.01.2020&amp;dst=100112&amp;fld=134" TargetMode="External"/><Relationship Id="rId403" Type="http://schemas.openxmlformats.org/officeDocument/2006/relationships/hyperlink" Target="https://login.consultant.ru/link/?req=doc&amp;base=LAW&amp;n=93375&amp;date=15.01.2020&amp;dst=100002&amp;f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316793&amp;date=15.01.2020&amp;dst=100034&amp;fld=134" TargetMode="External"/><Relationship Id="rId259" Type="http://schemas.openxmlformats.org/officeDocument/2006/relationships/hyperlink" Target="https://login.consultant.ru/link/?req=doc&amp;base=LAW&amp;n=339415&amp;date=15.01.2020&amp;dst=100063&amp;fld=134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login.consultant.ru/link/?req=doc&amp;base=LAW&amp;n=316793&amp;date=15.01.2020&amp;dst=100005&amp;fld=134" TargetMode="External"/><Relationship Id="rId119" Type="http://schemas.openxmlformats.org/officeDocument/2006/relationships/hyperlink" Target="https://login.consultant.ru/link/?req=doc&amp;base=LAW&amp;n=283656&amp;date=15.01.2020&amp;dst=100063&amp;fld=134" TargetMode="External"/><Relationship Id="rId270" Type="http://schemas.openxmlformats.org/officeDocument/2006/relationships/hyperlink" Target="https://login.consultant.ru/link/?req=doc&amp;base=LAW&amp;n=335165&amp;date=15.01.2020&amp;dst=187&amp;fld=134" TargetMode="External"/><Relationship Id="rId291" Type="http://schemas.openxmlformats.org/officeDocument/2006/relationships/header" Target="header8.xml"/><Relationship Id="rId305" Type="http://schemas.openxmlformats.org/officeDocument/2006/relationships/hyperlink" Target="https://login.consultant.ru/link/?req=doc&amp;base=LAW&amp;n=321869&amp;date=15.01.2020&amp;dst=127526&amp;fld=134" TargetMode="External"/><Relationship Id="rId326" Type="http://schemas.openxmlformats.org/officeDocument/2006/relationships/hyperlink" Target="https://login.consultant.ru/link/?req=doc&amp;base=LAW&amp;n=321869&amp;date=15.01.2020&amp;dst=127527&amp;fld=134" TargetMode="External"/><Relationship Id="rId347" Type="http://schemas.openxmlformats.org/officeDocument/2006/relationships/hyperlink" Target="https://login.consultant.ru/link/?req=doc&amp;base=LAW&amp;n=335165&amp;date=15.01.2020&amp;dst=182&amp;fld=134" TargetMode="External"/><Relationship Id="rId44" Type="http://schemas.openxmlformats.org/officeDocument/2006/relationships/hyperlink" Target="https://login.consultant.ru/link/?req=doc&amp;base=LAW&amp;n=339505&amp;date=15.01.2020&amp;dst=100005&amp;fld=134" TargetMode="External"/><Relationship Id="rId65" Type="http://schemas.openxmlformats.org/officeDocument/2006/relationships/hyperlink" Target="https://login.consultant.ru/link/?req=doc&amp;base=LAW&amp;n=321869&amp;date=15.01.2020&amp;dst=100053&amp;fld=134" TargetMode="External"/><Relationship Id="rId86" Type="http://schemas.openxmlformats.org/officeDocument/2006/relationships/hyperlink" Target="https://login.consultant.ru/link/?req=doc&amp;base=LAW&amp;n=330384&amp;date=15.01.2020" TargetMode="External"/><Relationship Id="rId130" Type="http://schemas.openxmlformats.org/officeDocument/2006/relationships/hyperlink" Target="https://login.consultant.ru/link/?req=doc&amp;base=LAW&amp;n=327587&amp;date=15.01.2020&amp;dst=100012&amp;fld=134" TargetMode="External"/><Relationship Id="rId151" Type="http://schemas.openxmlformats.org/officeDocument/2006/relationships/hyperlink" Target="https://login.consultant.ru/link/?req=doc&amp;base=LAW&amp;n=340597&amp;date=15.01.2020&amp;dst=12661&amp;fld=134" TargetMode="External"/><Relationship Id="rId368" Type="http://schemas.openxmlformats.org/officeDocument/2006/relationships/hyperlink" Target="https://login.consultant.ru/link/?req=doc&amp;base=LAW&amp;n=339415&amp;date=15.01.2020&amp;dst=100088&amp;fld=134" TargetMode="External"/><Relationship Id="rId389" Type="http://schemas.openxmlformats.org/officeDocument/2006/relationships/image" Target="media/image18.wmf"/><Relationship Id="rId172" Type="http://schemas.openxmlformats.org/officeDocument/2006/relationships/hyperlink" Target="https://login.consultant.ru/link/?req=doc&amp;base=LAW&amp;n=316792&amp;date=15.01.2020&amp;dst=100229&amp;fld=134" TargetMode="External"/><Relationship Id="rId193" Type="http://schemas.openxmlformats.org/officeDocument/2006/relationships/hyperlink" Target="https://login.consultant.ru/link/?req=doc&amp;base=LAW&amp;n=319149&amp;date=15.01.2020&amp;dst=100007&amp;fld=134" TargetMode="External"/><Relationship Id="rId207" Type="http://schemas.openxmlformats.org/officeDocument/2006/relationships/hyperlink" Target="https://login.consultant.ru/link/?req=doc&amp;base=LAW&amp;n=327507&amp;date=15.01.2020" TargetMode="External"/><Relationship Id="rId228" Type="http://schemas.openxmlformats.org/officeDocument/2006/relationships/hyperlink" Target="https://login.consultant.ru/link/?req=doc&amp;base=LAW&amp;n=316786&amp;date=15.01.2020&amp;dst=100049&amp;fld=134" TargetMode="External"/><Relationship Id="rId249" Type="http://schemas.openxmlformats.org/officeDocument/2006/relationships/hyperlink" Target="https://login.consultant.ru/link/?req=doc&amp;base=LAW&amp;n=298580&amp;date=15.01.2020&amp;dst=100014&amp;fld=134" TargetMode="External"/><Relationship Id="rId414" Type="http://schemas.openxmlformats.org/officeDocument/2006/relationships/hyperlink" Target="https://login.consultant.ru/link/?req=doc&amp;base=LAW&amp;n=335165&amp;date=15.01.2020&amp;dst=100012&amp;fld=134" TargetMode="External"/><Relationship Id="rId13" Type="http://schemas.openxmlformats.org/officeDocument/2006/relationships/hyperlink" Target="https://login.consultant.ru/link/?req=doc&amp;base=LAW&amp;n=186110&amp;date=15.01.2020&amp;dst=100005&amp;fld=134" TargetMode="External"/><Relationship Id="rId109" Type="http://schemas.openxmlformats.org/officeDocument/2006/relationships/hyperlink" Target="https://login.consultant.ru/link/?req=doc&amp;base=LAW&amp;n=283656&amp;date=15.01.2020&amp;dst=100052&amp;fld=134" TargetMode="External"/><Relationship Id="rId260" Type="http://schemas.openxmlformats.org/officeDocument/2006/relationships/hyperlink" Target="https://login.consultant.ru/link/?req=doc&amp;base=LAW&amp;n=339415&amp;date=15.01.2020&amp;dst=100082&amp;fld=134" TargetMode="External"/><Relationship Id="rId281" Type="http://schemas.openxmlformats.org/officeDocument/2006/relationships/hyperlink" Target="https://login.consultant.ru/link/?req=doc&amp;base=LAW&amp;n=310322&amp;date=15.01.2020" TargetMode="External"/><Relationship Id="rId316" Type="http://schemas.openxmlformats.org/officeDocument/2006/relationships/footer" Target="footer15.xml"/><Relationship Id="rId337" Type="http://schemas.openxmlformats.org/officeDocument/2006/relationships/image" Target="media/image6.wmf"/><Relationship Id="rId34" Type="http://schemas.openxmlformats.org/officeDocument/2006/relationships/hyperlink" Target="https://login.consultant.ru/link/?req=doc&amp;base=LAW&amp;n=336506&amp;date=15.01.2020&amp;dst=100250&amp;fld=134" TargetMode="External"/><Relationship Id="rId55" Type="http://schemas.openxmlformats.org/officeDocument/2006/relationships/hyperlink" Target="https://login.consultant.ru/link/?req=doc&amp;base=LAW&amp;n=321869&amp;date=15.01.2020&amp;dst=100027&amp;fld=134" TargetMode="External"/><Relationship Id="rId76" Type="http://schemas.openxmlformats.org/officeDocument/2006/relationships/hyperlink" Target="https://login.consultant.ru/link/?req=doc&amp;base=LAW&amp;n=321869&amp;date=15.01.2020&amp;dst=100078&amp;fld=134" TargetMode="External"/><Relationship Id="rId97" Type="http://schemas.openxmlformats.org/officeDocument/2006/relationships/hyperlink" Target="https://login.consultant.ru/link/?req=doc&amp;base=LAW&amp;n=321869&amp;date=15.01.2020&amp;dst=100180&amp;fld=134" TargetMode="External"/><Relationship Id="rId120" Type="http://schemas.openxmlformats.org/officeDocument/2006/relationships/hyperlink" Target="https://login.consultant.ru/link/?req=doc&amp;base=LAW&amp;n=283656&amp;date=15.01.2020&amp;dst=100064&amp;fld=134" TargetMode="External"/><Relationship Id="rId141" Type="http://schemas.openxmlformats.org/officeDocument/2006/relationships/hyperlink" Target="https://login.consultant.ru/link/?req=doc&amp;base=LAW&amp;n=189640&amp;date=15.01.2020&amp;dst=2&amp;fld=134" TargetMode="External"/><Relationship Id="rId358" Type="http://schemas.openxmlformats.org/officeDocument/2006/relationships/image" Target="media/image13.wmf"/><Relationship Id="rId379" Type="http://schemas.openxmlformats.org/officeDocument/2006/relationships/hyperlink" Target="https://login.consultant.ru/link/?req=doc&amp;base=LAW&amp;n=312584&amp;date=15.01.2020&amp;dst=100006&amp;fld=13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login.consultant.ru/link/?req=doc&amp;base=LAW&amp;n=214896&amp;date=15.01.2020&amp;dst=100228&amp;fld=134" TargetMode="External"/><Relationship Id="rId183" Type="http://schemas.openxmlformats.org/officeDocument/2006/relationships/hyperlink" Target="https://login.consultant.ru/link/?req=doc&amp;base=LAW&amp;n=339505&amp;date=15.01.2020&amp;dst=100024&amp;fld=134" TargetMode="External"/><Relationship Id="rId218" Type="http://schemas.openxmlformats.org/officeDocument/2006/relationships/hyperlink" Target="https://login.consultant.ru/link/?req=doc&amp;base=LAW&amp;n=214896&amp;date=15.01.2020&amp;dst=107078&amp;fld=134" TargetMode="External"/><Relationship Id="rId239" Type="http://schemas.openxmlformats.org/officeDocument/2006/relationships/hyperlink" Target="https://login.consultant.ru/link/?req=doc&amp;base=LAW&amp;n=339509&amp;date=15.01.2020&amp;dst=100009&amp;fld=134" TargetMode="External"/><Relationship Id="rId390" Type="http://schemas.openxmlformats.org/officeDocument/2006/relationships/hyperlink" Target="https://login.consultant.ru/link/?req=doc&amp;base=LAW&amp;n=312584&amp;date=15.01.2020&amp;dst=100006&amp;fld=134" TargetMode="External"/><Relationship Id="rId404" Type="http://schemas.openxmlformats.org/officeDocument/2006/relationships/image" Target="media/image21.wmf"/><Relationship Id="rId425" Type="http://schemas.openxmlformats.org/officeDocument/2006/relationships/theme" Target="theme/theme1.xml"/><Relationship Id="rId250" Type="http://schemas.openxmlformats.org/officeDocument/2006/relationships/hyperlink" Target="https://login.consultant.ru/link/?req=doc&amp;base=LAW&amp;n=339509&amp;date=15.01.2020&amp;dst=100021&amp;fld=134" TargetMode="External"/><Relationship Id="rId271" Type="http://schemas.openxmlformats.org/officeDocument/2006/relationships/hyperlink" Target="https://login.consultant.ru/link/?req=doc&amp;base=LAW&amp;n=339505&amp;date=15.01.2020&amp;dst=100044&amp;fld=134" TargetMode="External"/><Relationship Id="rId292" Type="http://schemas.openxmlformats.org/officeDocument/2006/relationships/footer" Target="footer8.xml"/><Relationship Id="rId306" Type="http://schemas.openxmlformats.org/officeDocument/2006/relationships/hyperlink" Target="https://login.consultant.ru/link/?req=doc&amp;base=LAW&amp;n=321869&amp;date=15.01.2020&amp;dst=127526&amp;fld=134" TargetMode="External"/><Relationship Id="rId24" Type="http://schemas.openxmlformats.org/officeDocument/2006/relationships/hyperlink" Target="https://login.consultant.ru/link/?req=doc&amp;base=LAW&amp;n=326751&amp;date=15.01.2020&amp;dst=100083&amp;fld=134" TargetMode="External"/><Relationship Id="rId45" Type="http://schemas.openxmlformats.org/officeDocument/2006/relationships/hyperlink" Target="https://login.consultant.ru/link/?req=doc&amp;base=LAW&amp;n=321869&amp;date=15.01.2020&amp;dst=100005&amp;fld=134" TargetMode="External"/><Relationship Id="rId66" Type="http://schemas.openxmlformats.org/officeDocument/2006/relationships/hyperlink" Target="https://login.consultant.ru/link/?req=doc&amp;base=LAW&amp;n=321869&amp;date=15.01.2020&amp;dst=100055&amp;fld=134" TargetMode="External"/><Relationship Id="rId87" Type="http://schemas.openxmlformats.org/officeDocument/2006/relationships/hyperlink" Target="https://login.consultant.ru/link/?req=doc&amp;base=LAW&amp;n=303020&amp;date=15.01.2020" TargetMode="External"/><Relationship Id="rId110" Type="http://schemas.openxmlformats.org/officeDocument/2006/relationships/hyperlink" Target="https://login.consultant.ru/link/?req=doc&amp;base=LAW&amp;n=283656&amp;date=15.01.2020&amp;dst=100054&amp;fld=134" TargetMode="External"/><Relationship Id="rId131" Type="http://schemas.openxmlformats.org/officeDocument/2006/relationships/hyperlink" Target="https://login.consultant.ru/link/?req=doc&amp;base=LAW&amp;n=316792&amp;date=15.01.2020&amp;dst=100170&amp;fld=134" TargetMode="External"/><Relationship Id="rId327" Type="http://schemas.openxmlformats.org/officeDocument/2006/relationships/header" Target="header18.xml"/><Relationship Id="rId348" Type="http://schemas.openxmlformats.org/officeDocument/2006/relationships/hyperlink" Target="https://login.consultant.ru/link/?req=doc&amp;base=LAW&amp;n=335165&amp;date=15.01.2020&amp;dst=189&amp;fld=134" TargetMode="External"/><Relationship Id="rId369" Type="http://schemas.openxmlformats.org/officeDocument/2006/relationships/hyperlink" Target="https://login.consultant.ru/link/?req=doc&amp;base=LAW&amp;n=335165&amp;date=15.01.2020&amp;dst=100044&amp;fld=134" TargetMode="External"/><Relationship Id="rId152" Type="http://schemas.openxmlformats.org/officeDocument/2006/relationships/hyperlink" Target="https://login.consultant.ru/link/?req=doc&amp;base=LAW&amp;n=321869&amp;date=15.01.2020&amp;dst=100202&amp;fld=134" TargetMode="External"/><Relationship Id="rId173" Type="http://schemas.openxmlformats.org/officeDocument/2006/relationships/hyperlink" Target="https://login.consultant.ru/link/?req=doc&amp;base=LAW&amp;n=316792&amp;date=15.01.2020&amp;dst=100230&amp;fld=134" TargetMode="External"/><Relationship Id="rId194" Type="http://schemas.openxmlformats.org/officeDocument/2006/relationships/hyperlink" Target="https://login.consultant.ru/link/?req=doc&amp;base=LAW&amp;n=330796&amp;date=15.01.2020&amp;dst=100011&amp;fld=134" TargetMode="External"/><Relationship Id="rId208" Type="http://schemas.openxmlformats.org/officeDocument/2006/relationships/hyperlink" Target="https://login.consultant.ru/link/?req=doc&amp;base=LAW&amp;n=326576&amp;date=15.01.2020&amp;dst=100881&amp;fld=134" TargetMode="External"/><Relationship Id="rId229" Type="http://schemas.openxmlformats.org/officeDocument/2006/relationships/hyperlink" Target="https://login.consultant.ru/link/?req=doc&amp;base=LAW&amp;n=316792&amp;date=15.01.2020&amp;dst=106688&amp;fld=134" TargetMode="External"/><Relationship Id="rId380" Type="http://schemas.openxmlformats.org/officeDocument/2006/relationships/hyperlink" Target="https://login.consultant.ru/link/?req=doc&amp;base=LAW&amp;n=339415&amp;date=15.01.2020&amp;dst=100095&amp;fld=134" TargetMode="External"/><Relationship Id="rId415" Type="http://schemas.openxmlformats.org/officeDocument/2006/relationships/hyperlink" Target="https://login.consultant.ru/link/?req=doc&amp;base=LAW&amp;n=339415&amp;date=15.01.2020&amp;dst=100113&amp;fld=134" TargetMode="External"/><Relationship Id="rId240" Type="http://schemas.openxmlformats.org/officeDocument/2006/relationships/hyperlink" Target="https://login.consultant.ru/link/?req=doc&amp;base=LAW&amp;n=339415&amp;date=15.01.2020&amp;dst=100060&amp;fld=134" TargetMode="External"/><Relationship Id="rId261" Type="http://schemas.openxmlformats.org/officeDocument/2006/relationships/hyperlink" Target="https://login.consultant.ru/link/?req=doc&amp;base=LAW&amp;n=316793&amp;date=15.01.2020&amp;dst=100069&amp;fld=134" TargetMode="External"/><Relationship Id="rId14" Type="http://schemas.openxmlformats.org/officeDocument/2006/relationships/hyperlink" Target="https://login.consultant.ru/link/?req=doc&amp;base=LAW&amp;n=316787&amp;date=15.01.2020&amp;dst=100005&amp;fld=134" TargetMode="External"/><Relationship Id="rId35" Type="http://schemas.openxmlformats.org/officeDocument/2006/relationships/hyperlink" Target="https://login.consultant.ru/link/?req=doc&amp;base=LAW&amp;n=200864&amp;date=15.01.2020&amp;dst=100005&amp;fld=134" TargetMode="External"/><Relationship Id="rId56" Type="http://schemas.openxmlformats.org/officeDocument/2006/relationships/hyperlink" Target="https://login.consultant.ru/link/?req=doc&amp;base=LAW&amp;n=214896&amp;date=15.01.2020&amp;dst=100042&amp;fld=134" TargetMode="External"/><Relationship Id="rId77" Type="http://schemas.openxmlformats.org/officeDocument/2006/relationships/hyperlink" Target="https://login.consultant.ru/link/?req=doc&amp;base=LAW&amp;n=321869&amp;date=15.01.2020&amp;dst=100081&amp;fld=134" TargetMode="External"/><Relationship Id="rId100" Type="http://schemas.openxmlformats.org/officeDocument/2006/relationships/hyperlink" Target="https://login.consultant.ru/link/?req=doc&amp;base=LAW&amp;n=214896&amp;date=15.01.2020&amp;dst=100189&amp;fld=134" TargetMode="External"/><Relationship Id="rId282" Type="http://schemas.openxmlformats.org/officeDocument/2006/relationships/hyperlink" Target="https://login.consultant.ru/link/?req=doc&amp;base=LAW&amp;n=321869&amp;date=15.01.2020&amp;dst=117729&amp;fld=134" TargetMode="External"/><Relationship Id="rId317" Type="http://schemas.openxmlformats.org/officeDocument/2006/relationships/hyperlink" Target="https://login.consultant.ru/link/?req=doc&amp;base=LAW&amp;n=321869&amp;date=15.01.2020&amp;dst=127527&amp;fld=134" TargetMode="External"/><Relationship Id="rId338" Type="http://schemas.openxmlformats.org/officeDocument/2006/relationships/image" Target="media/image7.wmf"/><Relationship Id="rId359" Type="http://schemas.openxmlformats.org/officeDocument/2006/relationships/hyperlink" Target="https://login.consultant.ru/link/?req=doc&amp;base=LAW&amp;n=312584&amp;date=15.01.2020&amp;dst=100006&amp;fld=134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https://login.consultant.ru/link/?req=doc&amp;base=LAW&amp;n=214896&amp;date=15.01.2020&amp;dst=100188&amp;fld=134" TargetMode="External"/><Relationship Id="rId121" Type="http://schemas.openxmlformats.org/officeDocument/2006/relationships/hyperlink" Target="https://login.consultant.ru/link/?req=doc&amp;base=LAW&amp;n=283656&amp;date=15.01.2020&amp;dst=100065&amp;fld=134" TargetMode="External"/><Relationship Id="rId142" Type="http://schemas.openxmlformats.org/officeDocument/2006/relationships/hyperlink" Target="https://login.consultant.ru/link/?req=doc&amp;base=LAW&amp;n=340364&amp;date=15.01.2020" TargetMode="External"/><Relationship Id="rId163" Type="http://schemas.openxmlformats.org/officeDocument/2006/relationships/hyperlink" Target="https://login.consultant.ru/link/?req=doc&amp;base=LAW&amp;n=321869&amp;date=15.01.2020&amp;dst=100208&amp;fld=134" TargetMode="External"/><Relationship Id="rId184" Type="http://schemas.openxmlformats.org/officeDocument/2006/relationships/hyperlink" Target="https://login.consultant.ru/link/?req=doc&amp;base=LAW&amp;n=339415&amp;date=15.01.2020&amp;dst=100020&amp;fld=134" TargetMode="External"/><Relationship Id="rId219" Type="http://schemas.openxmlformats.org/officeDocument/2006/relationships/hyperlink" Target="https://login.consultant.ru/link/?req=doc&amp;base=LAW&amp;n=339505&amp;date=15.01.2020&amp;dst=100025&amp;fld=134" TargetMode="External"/><Relationship Id="rId370" Type="http://schemas.openxmlformats.org/officeDocument/2006/relationships/hyperlink" Target="https://login.consultant.ru/link/?req=doc&amp;base=LAW&amp;n=339415&amp;date=15.01.2020&amp;dst=100089&amp;fld=134" TargetMode="External"/><Relationship Id="rId391" Type="http://schemas.openxmlformats.org/officeDocument/2006/relationships/image" Target="media/image19.wmf"/><Relationship Id="rId405" Type="http://schemas.openxmlformats.org/officeDocument/2006/relationships/hyperlink" Target="https://login.consultant.ru/link/?req=doc&amp;base=LAW&amp;n=312584&amp;date=15.01.2020&amp;dst=100006&amp;fld=134" TargetMode="External"/><Relationship Id="rId230" Type="http://schemas.openxmlformats.org/officeDocument/2006/relationships/hyperlink" Target="https://login.consultant.ru/link/?req=doc&amp;base=LAW&amp;n=316786&amp;date=15.01.2020&amp;dst=100050&amp;fld=134" TargetMode="External"/><Relationship Id="rId251" Type="http://schemas.openxmlformats.org/officeDocument/2006/relationships/hyperlink" Target="https://login.consultant.ru/link/?req=doc&amp;base=LAW&amp;n=339505&amp;date=15.01.2020&amp;dst=100032&amp;fld=134" TargetMode="External"/><Relationship Id="rId25" Type="http://schemas.openxmlformats.org/officeDocument/2006/relationships/hyperlink" Target="https://login.consultant.ru/link/?req=doc&amp;base=LAW&amp;n=339505&amp;date=15.01.2020&amp;dst=100005&amp;fld=134" TargetMode="External"/><Relationship Id="rId46" Type="http://schemas.openxmlformats.org/officeDocument/2006/relationships/hyperlink" Target="https://login.consultant.ru/link/?req=doc&amp;base=LAW&amp;n=339415&amp;date=15.01.2020&amp;dst=100005&amp;fld=134" TargetMode="External"/><Relationship Id="rId67" Type="http://schemas.openxmlformats.org/officeDocument/2006/relationships/hyperlink" Target="https://login.consultant.ru/link/?req=doc&amp;base=LAW&amp;n=321869&amp;date=15.01.2020&amp;dst=100059&amp;fld=134" TargetMode="External"/><Relationship Id="rId272" Type="http://schemas.openxmlformats.org/officeDocument/2006/relationships/hyperlink" Target="https://login.consultant.ru/link/?req=doc&amp;base=LAW&amp;n=316793&amp;date=15.01.2020&amp;dst=100070&amp;fld=134" TargetMode="External"/><Relationship Id="rId293" Type="http://schemas.openxmlformats.org/officeDocument/2006/relationships/hyperlink" Target="https://login.consultant.ru/link/?req=doc&amp;base=LAW&amp;n=310322&amp;date=15.01.2020" TargetMode="External"/><Relationship Id="rId307" Type="http://schemas.openxmlformats.org/officeDocument/2006/relationships/hyperlink" Target="https://login.consultant.ru/link/?req=doc&amp;base=LAW&amp;n=321869&amp;date=15.01.2020&amp;dst=127526&amp;fld=134" TargetMode="External"/><Relationship Id="rId328" Type="http://schemas.openxmlformats.org/officeDocument/2006/relationships/footer" Target="footer18.xml"/><Relationship Id="rId349" Type="http://schemas.openxmlformats.org/officeDocument/2006/relationships/hyperlink" Target="https://login.consultant.ru/link/?req=doc&amp;base=LAW&amp;n=335165&amp;date=15.01.2020&amp;dst=178&amp;fld=134" TargetMode="External"/><Relationship Id="rId88" Type="http://schemas.openxmlformats.org/officeDocument/2006/relationships/hyperlink" Target="https://login.consultant.ru/link/?req=doc&amp;base=LAW&amp;n=308069&amp;date=15.01.2020&amp;dst=100008&amp;fld=134" TargetMode="External"/><Relationship Id="rId111" Type="http://schemas.openxmlformats.org/officeDocument/2006/relationships/hyperlink" Target="https://login.consultant.ru/link/?req=doc&amp;base=LAW&amp;n=283656&amp;date=15.01.2020&amp;dst=100055&amp;fld=134" TargetMode="External"/><Relationship Id="rId132" Type="http://schemas.openxmlformats.org/officeDocument/2006/relationships/hyperlink" Target="https://login.consultant.ru/link/?req=doc&amp;base=LAW&amp;n=321869&amp;date=15.01.2020&amp;dst=100195&amp;fld=134" TargetMode="External"/><Relationship Id="rId153" Type="http://schemas.openxmlformats.org/officeDocument/2006/relationships/hyperlink" Target="https://login.consultant.ru/link/?req=doc&amp;base=LAW&amp;n=321869&amp;date=15.01.2020&amp;dst=100204&amp;fld=134" TargetMode="External"/><Relationship Id="rId174" Type="http://schemas.openxmlformats.org/officeDocument/2006/relationships/hyperlink" Target="https://login.consultant.ru/link/?req=doc&amp;base=LAW&amp;n=316792&amp;date=15.01.2020&amp;dst=100231&amp;fld=134" TargetMode="External"/><Relationship Id="rId195" Type="http://schemas.openxmlformats.org/officeDocument/2006/relationships/hyperlink" Target="https://login.consultant.ru/link/?req=doc&amp;base=LAW&amp;n=319149&amp;date=15.01.2020&amp;dst=100013&amp;fld=134" TargetMode="External"/><Relationship Id="rId209" Type="http://schemas.openxmlformats.org/officeDocument/2006/relationships/hyperlink" Target="https://login.consultant.ru/link/?req=doc&amp;base=LAW&amp;n=336780&amp;date=15.01.2020&amp;dst=103280&amp;fld=134" TargetMode="External"/><Relationship Id="rId360" Type="http://schemas.openxmlformats.org/officeDocument/2006/relationships/image" Target="media/image14.wmf"/><Relationship Id="rId381" Type="http://schemas.openxmlformats.org/officeDocument/2006/relationships/hyperlink" Target="https://login.consultant.ru/link/?req=doc&amp;base=LAW&amp;n=339415&amp;date=15.01.2020&amp;dst=100096&amp;fld=134" TargetMode="External"/><Relationship Id="rId416" Type="http://schemas.openxmlformats.org/officeDocument/2006/relationships/hyperlink" Target="https://login.consultant.ru/link/?req=doc&amp;base=LAW&amp;n=335165&amp;date=15.01.2020&amp;dst=100044&amp;fld=134" TargetMode="External"/><Relationship Id="rId220" Type="http://schemas.openxmlformats.org/officeDocument/2006/relationships/hyperlink" Target="https://login.consultant.ru/link/?req=doc&amp;base=LAW&amp;n=339415&amp;date=15.01.2020&amp;dst=100022&amp;fld=134" TargetMode="External"/><Relationship Id="rId241" Type="http://schemas.openxmlformats.org/officeDocument/2006/relationships/hyperlink" Target="https://login.consultant.ru/link/?req=doc&amp;base=LAW&amp;n=339415&amp;date=15.01.2020&amp;dst=100062&amp;fld=134" TargetMode="External"/><Relationship Id="rId15" Type="http://schemas.openxmlformats.org/officeDocument/2006/relationships/hyperlink" Target="https://login.consultant.ru/link/?req=doc&amp;base=LAW&amp;n=336506&amp;date=15.01.2020&amp;dst=100250&amp;fld=134" TargetMode="External"/><Relationship Id="rId36" Type="http://schemas.openxmlformats.org/officeDocument/2006/relationships/hyperlink" Target="https://login.consultant.ru/link/?req=doc&amp;base=LAW&amp;n=214896&amp;date=15.01.2020&amp;dst=100005&amp;fld=134" TargetMode="External"/><Relationship Id="rId57" Type="http://schemas.openxmlformats.org/officeDocument/2006/relationships/hyperlink" Target="https://login.consultant.ru/link/?req=doc&amp;base=LAW&amp;n=321869&amp;date=15.01.2020&amp;dst=100031&amp;fld=134" TargetMode="External"/><Relationship Id="rId262" Type="http://schemas.openxmlformats.org/officeDocument/2006/relationships/hyperlink" Target="https://login.consultant.ru/link/?req=doc&amp;base=LAW&amp;n=339509&amp;date=15.01.2020&amp;dst=100033&amp;fld=134" TargetMode="External"/><Relationship Id="rId283" Type="http://schemas.openxmlformats.org/officeDocument/2006/relationships/header" Target="header5.xml"/><Relationship Id="rId318" Type="http://schemas.openxmlformats.org/officeDocument/2006/relationships/hyperlink" Target="https://login.consultant.ru/link/?req=doc&amp;base=LAW&amp;n=321869&amp;date=15.01.2020&amp;dst=127527&amp;fld=134" TargetMode="External"/><Relationship Id="rId339" Type="http://schemas.openxmlformats.org/officeDocument/2006/relationships/image" Target="media/image8.wmf"/><Relationship Id="rId78" Type="http://schemas.openxmlformats.org/officeDocument/2006/relationships/hyperlink" Target="https://login.consultant.ru/link/?req=doc&amp;base=LAW&amp;n=321869&amp;date=15.01.2020&amp;dst=100084&amp;fld=134" TargetMode="External"/><Relationship Id="rId99" Type="http://schemas.openxmlformats.org/officeDocument/2006/relationships/hyperlink" Target="https://login.consultant.ru/link/?req=doc&amp;base=LAW&amp;n=321869&amp;date=15.01.2020&amp;dst=100181&amp;fld=134" TargetMode="External"/><Relationship Id="rId101" Type="http://schemas.openxmlformats.org/officeDocument/2006/relationships/hyperlink" Target="https://login.consultant.ru/link/?req=doc&amp;base=LAW&amp;n=283656&amp;date=15.01.2020&amp;dst=100039&amp;fld=134" TargetMode="External"/><Relationship Id="rId122" Type="http://schemas.openxmlformats.org/officeDocument/2006/relationships/hyperlink" Target="https://login.consultant.ru/link/?req=doc&amp;base=LAW&amp;n=316792&amp;date=15.01.2020&amp;dst=100096&amp;fld=134" TargetMode="External"/><Relationship Id="rId143" Type="http://schemas.openxmlformats.org/officeDocument/2006/relationships/hyperlink" Target="https://login.consultant.ru/link/?req=doc&amp;base=LAW&amp;n=305174&amp;date=15.01.2020&amp;dst=100023&amp;fld=134" TargetMode="External"/><Relationship Id="rId164" Type="http://schemas.openxmlformats.org/officeDocument/2006/relationships/hyperlink" Target="https://login.consultant.ru/link/?req=doc&amp;base=LAW&amp;n=321869&amp;date=15.01.2020&amp;dst=100209&amp;fld=134" TargetMode="External"/><Relationship Id="rId185" Type="http://schemas.openxmlformats.org/officeDocument/2006/relationships/hyperlink" Target="https://login.consultant.ru/link/?req=doc&amp;base=LAW&amp;n=321869&amp;date=15.01.2020&amp;dst=100213&amp;fld=134" TargetMode="External"/><Relationship Id="rId350" Type="http://schemas.openxmlformats.org/officeDocument/2006/relationships/hyperlink" Target="https://login.consultant.ru/link/?req=doc&amp;base=LAW&amp;n=339505&amp;date=15.01.2020&amp;dst=100046&amp;fld=134" TargetMode="External"/><Relationship Id="rId371" Type="http://schemas.openxmlformats.org/officeDocument/2006/relationships/hyperlink" Target="https://login.consultant.ru/link/?req=doc&amp;base=LAW&amp;n=321222&amp;date=15.01.2020&amp;dst=100014&amp;fld=134" TargetMode="External"/><Relationship Id="rId406" Type="http://schemas.openxmlformats.org/officeDocument/2006/relationships/image" Target="media/image22.wmf"/><Relationship Id="rId9" Type="http://schemas.openxmlformats.org/officeDocument/2006/relationships/hyperlink" Target="http://www.consultant.ru" TargetMode="External"/><Relationship Id="rId210" Type="http://schemas.openxmlformats.org/officeDocument/2006/relationships/hyperlink" Target="https://login.consultant.ru/link/?req=doc&amp;base=LAW&amp;n=326576&amp;date=15.01.2020&amp;dst=100881&amp;fld=134" TargetMode="External"/><Relationship Id="rId392" Type="http://schemas.openxmlformats.org/officeDocument/2006/relationships/hyperlink" Target="https://login.consultant.ru/link/?req=doc&amp;base=LAW&amp;n=312584&amp;date=15.01.2020&amp;dst=100006&amp;fld=134" TargetMode="External"/><Relationship Id="rId26" Type="http://schemas.openxmlformats.org/officeDocument/2006/relationships/hyperlink" Target="https://login.consultant.ru/link/?req=doc&amp;base=LAW&amp;n=321869&amp;date=15.01.2020&amp;dst=100005&amp;fld=134" TargetMode="External"/><Relationship Id="rId231" Type="http://schemas.openxmlformats.org/officeDocument/2006/relationships/hyperlink" Target="https://login.consultant.ru/link/?req=doc&amp;base=LAW&amp;n=339509&amp;date=15.01.2020&amp;dst=100005&amp;fld=134" TargetMode="External"/><Relationship Id="rId252" Type="http://schemas.openxmlformats.org/officeDocument/2006/relationships/hyperlink" Target="https://login.consultant.ru/link/?req=doc&amp;base=LAW&amp;n=339415&amp;date=15.01.2020&amp;dst=100062&amp;fld=134" TargetMode="External"/><Relationship Id="rId273" Type="http://schemas.openxmlformats.org/officeDocument/2006/relationships/hyperlink" Target="https://login.consultant.ru/link/?req=doc&amp;base=LAW&amp;n=339415&amp;date=15.01.2020&amp;dst=100085&amp;fld=134" TargetMode="External"/><Relationship Id="rId294" Type="http://schemas.openxmlformats.org/officeDocument/2006/relationships/hyperlink" Target="https://login.consultant.ru/link/?req=doc&amp;base=LAW&amp;n=321869&amp;date=15.01.2020&amp;dst=117729&amp;fld=134" TargetMode="External"/><Relationship Id="rId308" Type="http://schemas.openxmlformats.org/officeDocument/2006/relationships/hyperlink" Target="https://login.consultant.ru/link/?req=doc&amp;base=LAW&amp;n=321869&amp;date=15.01.2020&amp;dst=127527&amp;fld=134" TargetMode="External"/><Relationship Id="rId329" Type="http://schemas.openxmlformats.org/officeDocument/2006/relationships/hyperlink" Target="https://login.consultant.ru/link/?req=doc&amp;base=LAW&amp;n=339505&amp;date=15.01.2020&amp;dst=100046&amp;fld=134" TargetMode="External"/><Relationship Id="rId47" Type="http://schemas.openxmlformats.org/officeDocument/2006/relationships/hyperlink" Target="https://login.consultant.ru/link/?req=doc&amp;base=LAW&amp;n=214896&amp;date=15.01.2020&amp;dst=100010&amp;fld=134" TargetMode="External"/><Relationship Id="rId68" Type="http://schemas.openxmlformats.org/officeDocument/2006/relationships/hyperlink" Target="https://login.consultant.ru/link/?req=doc&amp;base=LAW&amp;n=321869&amp;date=15.01.2020&amp;dst=100062&amp;fld=134" TargetMode="External"/><Relationship Id="rId89" Type="http://schemas.openxmlformats.org/officeDocument/2006/relationships/hyperlink" Target="https://login.consultant.ru/link/?req=doc&amp;base=LAW&amp;n=90500&amp;date=15.01.2020&amp;dst=100008&amp;fld=134" TargetMode="External"/><Relationship Id="rId112" Type="http://schemas.openxmlformats.org/officeDocument/2006/relationships/hyperlink" Target="https://login.consultant.ru/link/?req=doc&amp;base=LAW&amp;n=283656&amp;date=15.01.2020&amp;dst=100056&amp;fld=134" TargetMode="External"/><Relationship Id="rId133" Type="http://schemas.openxmlformats.org/officeDocument/2006/relationships/hyperlink" Target="https://login.consultant.ru/link/?req=doc&amp;base=LAW&amp;n=321869&amp;date=15.01.2020&amp;dst=100197&amp;fld=134" TargetMode="External"/><Relationship Id="rId154" Type="http://schemas.openxmlformats.org/officeDocument/2006/relationships/hyperlink" Target="https://login.consultant.ru/link/?req=doc&amp;base=LAW&amp;n=316791&amp;date=15.01.2020&amp;dst=100017&amp;fld=134" TargetMode="External"/><Relationship Id="rId175" Type="http://schemas.openxmlformats.org/officeDocument/2006/relationships/hyperlink" Target="https://login.consultant.ru/link/?req=doc&amp;base=LAW&amp;n=316792&amp;date=15.01.2020&amp;dst=100232&amp;fld=134" TargetMode="External"/><Relationship Id="rId340" Type="http://schemas.openxmlformats.org/officeDocument/2006/relationships/hyperlink" Target="https://login.consultant.ru/link/?req=doc&amp;base=LAW&amp;n=312584&amp;date=15.01.2020&amp;dst=100006&amp;fld=134" TargetMode="External"/><Relationship Id="rId361" Type="http://schemas.openxmlformats.org/officeDocument/2006/relationships/hyperlink" Target="https://login.consultant.ru/link/?req=doc&amp;base=LAW&amp;n=312584&amp;date=15.01.2020&amp;dst=100006&amp;fld=134" TargetMode="External"/><Relationship Id="rId196" Type="http://schemas.openxmlformats.org/officeDocument/2006/relationships/hyperlink" Target="https://login.consultant.ru/link/?req=doc&amp;base=LAW&amp;n=296066&amp;date=15.01.2020" TargetMode="External"/><Relationship Id="rId200" Type="http://schemas.openxmlformats.org/officeDocument/2006/relationships/hyperlink" Target="https://login.consultant.ru/link/?req=doc&amp;base=LAW&amp;n=339282&amp;date=15.01.2020" TargetMode="External"/><Relationship Id="rId382" Type="http://schemas.openxmlformats.org/officeDocument/2006/relationships/hyperlink" Target="https://login.consultant.ru/link/?req=doc&amp;base=LAW&amp;n=339415&amp;date=15.01.2020&amp;dst=100098&amp;fld=134" TargetMode="External"/><Relationship Id="rId417" Type="http://schemas.openxmlformats.org/officeDocument/2006/relationships/hyperlink" Target="https://login.consultant.ru/link/?req=doc&amp;base=LAW&amp;n=331444&amp;date=15.01.2020&amp;dst=100011&amp;fld=134" TargetMode="External"/><Relationship Id="rId16" Type="http://schemas.openxmlformats.org/officeDocument/2006/relationships/hyperlink" Target="https://login.consultant.ru/link/?req=doc&amp;base=LAW&amp;n=200864&amp;date=15.01.2020&amp;dst=100005&amp;fld=134" TargetMode="External"/><Relationship Id="rId221" Type="http://schemas.openxmlformats.org/officeDocument/2006/relationships/hyperlink" Target="https://login.consultant.ru/link/?req=doc&amp;base=LAW&amp;n=335165&amp;date=15.01.2020&amp;dst=100044&amp;fld=134" TargetMode="External"/><Relationship Id="rId242" Type="http://schemas.openxmlformats.org/officeDocument/2006/relationships/hyperlink" Target="https://login.consultant.ru/link/?req=doc&amp;base=LAW&amp;n=316793&amp;date=15.01.2020&amp;dst=100036&amp;fld=134" TargetMode="External"/><Relationship Id="rId263" Type="http://schemas.openxmlformats.org/officeDocument/2006/relationships/hyperlink" Target="https://login.consultant.ru/link/?req=doc&amp;base=LAW&amp;n=339509&amp;date=15.01.2020&amp;dst=100033&amp;fld=134" TargetMode="External"/><Relationship Id="rId284" Type="http://schemas.openxmlformats.org/officeDocument/2006/relationships/footer" Target="footer5.xml"/><Relationship Id="rId319" Type="http://schemas.openxmlformats.org/officeDocument/2006/relationships/header" Target="header16.xml"/><Relationship Id="rId37" Type="http://schemas.openxmlformats.org/officeDocument/2006/relationships/hyperlink" Target="https://login.consultant.ru/link/?req=doc&amp;base=LAW&amp;n=316786&amp;date=15.01.2020&amp;dst=100005&amp;fld=134" TargetMode="External"/><Relationship Id="rId58" Type="http://schemas.openxmlformats.org/officeDocument/2006/relationships/hyperlink" Target="https://login.consultant.ru/link/?req=doc&amp;base=LAW&amp;n=321869&amp;date=15.01.2020&amp;dst=100035&amp;fld=134" TargetMode="External"/><Relationship Id="rId79" Type="http://schemas.openxmlformats.org/officeDocument/2006/relationships/hyperlink" Target="https://login.consultant.ru/link/?req=doc&amp;base=LAW&amp;n=321869&amp;date=15.01.2020&amp;dst=100085&amp;fld=134" TargetMode="External"/><Relationship Id="rId102" Type="http://schemas.openxmlformats.org/officeDocument/2006/relationships/hyperlink" Target="https://login.consultant.ru/link/?req=doc&amp;base=LAW&amp;n=316792&amp;date=15.01.2020&amp;dst=100091&amp;fld=134" TargetMode="External"/><Relationship Id="rId123" Type="http://schemas.openxmlformats.org/officeDocument/2006/relationships/hyperlink" Target="https://login.consultant.ru/link/?req=doc&amp;base=LAW&amp;n=321869&amp;date=15.01.2020&amp;dst=100188&amp;fld=134" TargetMode="External"/><Relationship Id="rId144" Type="http://schemas.openxmlformats.org/officeDocument/2006/relationships/hyperlink" Target="https://login.consultant.ru/link/?req=doc&amp;base=LAW&amp;n=339707&amp;date=15.01.2020&amp;dst=100018&amp;fld=134" TargetMode="External"/><Relationship Id="rId330" Type="http://schemas.openxmlformats.org/officeDocument/2006/relationships/hyperlink" Target="https://login.consultant.ru/link/?req=doc&amp;base=LAW&amp;n=335165&amp;date=15.01.2020&amp;dst=100044&amp;fld=134" TargetMode="External"/><Relationship Id="rId90" Type="http://schemas.openxmlformats.org/officeDocument/2006/relationships/hyperlink" Target="https://login.consultant.ru/link/?req=doc&amp;base=LAW&amp;n=321869&amp;date=15.01.2020&amp;dst=100172&amp;fld=134" TargetMode="External"/><Relationship Id="rId165" Type="http://schemas.openxmlformats.org/officeDocument/2006/relationships/hyperlink" Target="https://login.consultant.ru/link/?req=doc&amp;base=LAW&amp;n=214896&amp;date=15.01.2020&amp;dst=100230&amp;fld=134" TargetMode="External"/><Relationship Id="rId186" Type="http://schemas.openxmlformats.org/officeDocument/2006/relationships/header" Target="header1.xml"/><Relationship Id="rId351" Type="http://schemas.openxmlformats.org/officeDocument/2006/relationships/hyperlink" Target="https://login.consultant.ru/link/?req=doc&amp;base=LAW&amp;n=335165&amp;date=15.01.2020&amp;dst=100044&amp;fld=134" TargetMode="External"/><Relationship Id="rId372" Type="http://schemas.openxmlformats.org/officeDocument/2006/relationships/hyperlink" Target="https://login.consultant.ru/link/?req=doc&amp;base=LAW&amp;n=330796&amp;date=15.01.2020&amp;dst=100585&amp;fld=134" TargetMode="External"/><Relationship Id="rId393" Type="http://schemas.openxmlformats.org/officeDocument/2006/relationships/image" Target="media/image20.wmf"/><Relationship Id="rId407" Type="http://schemas.openxmlformats.org/officeDocument/2006/relationships/image" Target="media/image23.wmf"/><Relationship Id="rId211" Type="http://schemas.openxmlformats.org/officeDocument/2006/relationships/hyperlink" Target="https://login.consultant.ru/link/?req=doc&amp;base=LAW&amp;n=336780&amp;date=15.01.2020&amp;dst=103280&amp;fld=134" TargetMode="External"/><Relationship Id="rId232" Type="http://schemas.openxmlformats.org/officeDocument/2006/relationships/hyperlink" Target="https://login.consultant.ru/link/?req=doc&amp;base=LAW&amp;n=316793&amp;date=15.01.2020&amp;dst=100033&amp;fld=134" TargetMode="External"/><Relationship Id="rId253" Type="http://schemas.openxmlformats.org/officeDocument/2006/relationships/hyperlink" Target="https://login.consultant.ru/link/?req=doc&amp;base=LAW&amp;n=312584&amp;date=15.01.2020&amp;dst=100006&amp;fld=134" TargetMode="External"/><Relationship Id="rId274" Type="http://schemas.openxmlformats.org/officeDocument/2006/relationships/hyperlink" Target="https://login.consultant.ru/link/?req=doc&amp;base=LAW&amp;n=316792&amp;date=15.01.2020&amp;dst=106689&amp;fld=134" TargetMode="External"/><Relationship Id="rId295" Type="http://schemas.openxmlformats.org/officeDocument/2006/relationships/header" Target="header9.xml"/><Relationship Id="rId309" Type="http://schemas.openxmlformats.org/officeDocument/2006/relationships/header" Target="header13.xml"/><Relationship Id="rId27" Type="http://schemas.openxmlformats.org/officeDocument/2006/relationships/hyperlink" Target="https://login.consultant.ru/link/?req=doc&amp;base=LAW&amp;n=339415&amp;date=15.01.2020&amp;dst=100005&amp;fld=134" TargetMode="External"/><Relationship Id="rId48" Type="http://schemas.openxmlformats.org/officeDocument/2006/relationships/hyperlink" Target="https://login.consultant.ru/link/?req=doc&amp;base=LAW&amp;n=321869&amp;date=15.01.2020&amp;dst=100011&amp;fld=134" TargetMode="External"/><Relationship Id="rId69" Type="http://schemas.openxmlformats.org/officeDocument/2006/relationships/hyperlink" Target="https://login.consultant.ru/link/?req=doc&amp;base=LAW&amp;n=214896&amp;date=15.01.2020&amp;dst=100100&amp;fld=134" TargetMode="External"/><Relationship Id="rId113" Type="http://schemas.openxmlformats.org/officeDocument/2006/relationships/hyperlink" Target="https://login.consultant.ru/link/?req=doc&amp;base=LAW&amp;n=283656&amp;date=15.01.2020&amp;dst=100057&amp;fld=134" TargetMode="External"/><Relationship Id="rId134" Type="http://schemas.openxmlformats.org/officeDocument/2006/relationships/hyperlink" Target="https://login.consultant.ru/link/?req=doc&amp;base=LAW&amp;n=327587&amp;date=15.01.2020&amp;dst=100012&amp;fld=134" TargetMode="External"/><Relationship Id="rId320" Type="http://schemas.openxmlformats.org/officeDocument/2006/relationships/footer" Target="footer16.xml"/><Relationship Id="rId80" Type="http://schemas.openxmlformats.org/officeDocument/2006/relationships/hyperlink" Target="https://login.consultant.ru/link/?req=doc&amp;base=LAW&amp;n=321869&amp;date=15.01.2020&amp;dst=100114&amp;fld=134" TargetMode="External"/><Relationship Id="rId155" Type="http://schemas.openxmlformats.org/officeDocument/2006/relationships/hyperlink" Target="https://login.consultant.ru/link/?req=doc&amp;base=LAW&amp;n=339505&amp;date=15.01.2020&amp;dst=100019&amp;fld=134" TargetMode="External"/><Relationship Id="rId176" Type="http://schemas.openxmlformats.org/officeDocument/2006/relationships/hyperlink" Target="https://login.consultant.ru/link/?req=doc&amp;base=LAW&amp;n=316792&amp;date=15.01.2020&amp;dst=100233&amp;fld=134" TargetMode="External"/><Relationship Id="rId197" Type="http://schemas.openxmlformats.org/officeDocument/2006/relationships/hyperlink" Target="https://login.consultant.ru/link/?req=doc&amp;base=LAW&amp;n=330796&amp;date=15.01.2020" TargetMode="External"/><Relationship Id="rId341" Type="http://schemas.openxmlformats.org/officeDocument/2006/relationships/image" Target="media/image9.wmf"/><Relationship Id="rId362" Type="http://schemas.openxmlformats.org/officeDocument/2006/relationships/hyperlink" Target="https://login.consultant.ru/link/?req=doc&amp;base=LAW&amp;n=335165&amp;date=15.01.2020&amp;dst=178&amp;fld=134" TargetMode="External"/><Relationship Id="rId383" Type="http://schemas.openxmlformats.org/officeDocument/2006/relationships/image" Target="media/image15.wmf"/><Relationship Id="rId418" Type="http://schemas.openxmlformats.org/officeDocument/2006/relationships/hyperlink" Target="https://login.consultant.ru/link/?req=doc&amp;base=LAW&amp;n=335165&amp;date=15.01.2020&amp;dst=236&amp;fld=134" TargetMode="External"/><Relationship Id="rId201" Type="http://schemas.openxmlformats.org/officeDocument/2006/relationships/hyperlink" Target="https://login.consultant.ru/link/?req=doc&amp;base=EPB&amp;n=664806&amp;date=15.01.2020" TargetMode="External"/><Relationship Id="rId222" Type="http://schemas.openxmlformats.org/officeDocument/2006/relationships/hyperlink" Target="https://login.consultant.ru/link/?req=doc&amp;base=LAW&amp;n=332771&amp;date=15.01.2020&amp;dst=100009&amp;fld=134" TargetMode="External"/><Relationship Id="rId243" Type="http://schemas.openxmlformats.org/officeDocument/2006/relationships/hyperlink" Target="https://login.consultant.ru/link/?req=doc&amp;base=LAW&amp;n=316793&amp;date=15.01.2020&amp;dst=100038&amp;fld=134" TargetMode="External"/><Relationship Id="rId264" Type="http://schemas.openxmlformats.org/officeDocument/2006/relationships/hyperlink" Target="https://login.consultant.ru/link/?req=doc&amp;base=LAW&amp;n=339505&amp;date=15.01.2020&amp;dst=100039&amp;fld=134" TargetMode="External"/><Relationship Id="rId285" Type="http://schemas.openxmlformats.org/officeDocument/2006/relationships/header" Target="header6.xml"/><Relationship Id="rId17" Type="http://schemas.openxmlformats.org/officeDocument/2006/relationships/hyperlink" Target="https://login.consultant.ru/link/?req=doc&amp;base=LAW&amp;n=214896&amp;date=15.01.2020&amp;dst=100005&amp;fld=134" TargetMode="External"/><Relationship Id="rId38" Type="http://schemas.openxmlformats.org/officeDocument/2006/relationships/hyperlink" Target="https://login.consultant.ru/link/?req=doc&amp;base=LAW&amp;n=283656&amp;date=15.01.2020&amp;dst=100005&amp;fld=134" TargetMode="External"/><Relationship Id="rId59" Type="http://schemas.openxmlformats.org/officeDocument/2006/relationships/hyperlink" Target="https://login.consultant.ru/link/?req=doc&amp;base=LAW&amp;n=321869&amp;date=15.01.2020&amp;dst=100039&amp;fld=134" TargetMode="External"/><Relationship Id="rId103" Type="http://schemas.openxmlformats.org/officeDocument/2006/relationships/hyperlink" Target="https://login.consultant.ru/link/?req=doc&amp;base=LAW&amp;n=316792&amp;date=15.01.2020&amp;dst=100093&amp;fld=134" TargetMode="External"/><Relationship Id="rId124" Type="http://schemas.openxmlformats.org/officeDocument/2006/relationships/hyperlink" Target="https://login.consultant.ru/link/?req=doc&amp;base=LAW&amp;n=321869&amp;date=15.01.2020&amp;dst=100190&amp;fld=134" TargetMode="External"/><Relationship Id="rId310" Type="http://schemas.openxmlformats.org/officeDocument/2006/relationships/footer" Target="footer13.xml"/><Relationship Id="rId70" Type="http://schemas.openxmlformats.org/officeDocument/2006/relationships/hyperlink" Target="https://login.consultant.ru/link/?req=doc&amp;base=LAW&amp;n=321869&amp;date=15.01.2020&amp;dst=100066&amp;fld=134" TargetMode="External"/><Relationship Id="rId91" Type="http://schemas.openxmlformats.org/officeDocument/2006/relationships/hyperlink" Target="https://login.consultant.ru/link/?req=doc&amp;base=LAW&amp;n=307872&amp;date=15.01.2020" TargetMode="External"/><Relationship Id="rId145" Type="http://schemas.openxmlformats.org/officeDocument/2006/relationships/hyperlink" Target="https://login.consultant.ru/link/?req=doc&amp;base=LAW&amp;n=338387&amp;date=15.01.2020&amp;dst=100025&amp;fld=134" TargetMode="External"/><Relationship Id="rId166" Type="http://schemas.openxmlformats.org/officeDocument/2006/relationships/hyperlink" Target="https://login.consultant.ru/link/?req=doc&amp;base=LAW&amp;n=321869&amp;date=15.01.2020&amp;dst=100211&amp;fld=134" TargetMode="External"/><Relationship Id="rId187" Type="http://schemas.openxmlformats.org/officeDocument/2006/relationships/footer" Target="footer1.xml"/><Relationship Id="rId331" Type="http://schemas.openxmlformats.org/officeDocument/2006/relationships/hyperlink" Target="https://login.consultant.ru/link/?req=doc&amp;base=LAW&amp;n=330796&amp;date=15.01.2020&amp;dst=100585&amp;fld=134" TargetMode="External"/><Relationship Id="rId352" Type="http://schemas.openxmlformats.org/officeDocument/2006/relationships/hyperlink" Target="https://login.consultant.ru/link/?req=doc&amp;base=LAW&amp;n=330796&amp;date=15.01.2020&amp;dst=100585&amp;fld=134" TargetMode="External"/><Relationship Id="rId373" Type="http://schemas.openxmlformats.org/officeDocument/2006/relationships/hyperlink" Target="https://login.consultant.ru/link/?req=doc&amp;base=LAW&amp;n=330796&amp;date=15.01.2020&amp;dst=100585&amp;fld=134" TargetMode="External"/><Relationship Id="rId394" Type="http://schemas.openxmlformats.org/officeDocument/2006/relationships/hyperlink" Target="https://login.consultant.ru/link/?req=doc&amp;base=LAW&amp;n=339415&amp;date=15.01.2020&amp;dst=100100&amp;fld=134" TargetMode="External"/><Relationship Id="rId408" Type="http://schemas.openxmlformats.org/officeDocument/2006/relationships/hyperlink" Target="https://login.consultant.ru/link/?req=doc&amp;base=LAW&amp;n=328704&amp;date=15.01.2020&amp;dst=100015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36780&amp;date=15.01.2020&amp;dst=103280&amp;fld=134" TargetMode="External"/><Relationship Id="rId233" Type="http://schemas.openxmlformats.org/officeDocument/2006/relationships/hyperlink" Target="https://login.consultant.ru/link/?req=doc&amp;base=LAW&amp;n=339505&amp;date=15.01.2020&amp;dst=100026&amp;fld=134" TargetMode="External"/><Relationship Id="rId254" Type="http://schemas.openxmlformats.org/officeDocument/2006/relationships/hyperlink" Target="https://login.consultant.ru/link/?req=doc&amp;base=LAW&amp;n=339509&amp;date=15.01.2020&amp;dst=100025&amp;fld=134" TargetMode="External"/><Relationship Id="rId28" Type="http://schemas.openxmlformats.org/officeDocument/2006/relationships/hyperlink" Target="https://login.consultant.ru/link/?req=doc&amp;base=LAW&amp;n=143784&amp;date=15.01.2020" TargetMode="External"/><Relationship Id="rId49" Type="http://schemas.openxmlformats.org/officeDocument/2006/relationships/hyperlink" Target="https://login.consultant.ru/link/?req=doc&amp;base=LAW&amp;n=321869&amp;date=15.01.2020&amp;dst=100015&amp;fld=134" TargetMode="External"/><Relationship Id="rId114" Type="http://schemas.openxmlformats.org/officeDocument/2006/relationships/hyperlink" Target="https://login.consultant.ru/link/?req=doc&amp;base=LAW&amp;n=283656&amp;date=15.01.2020&amp;dst=100058&amp;fld=134" TargetMode="External"/><Relationship Id="rId275" Type="http://schemas.openxmlformats.org/officeDocument/2006/relationships/hyperlink" Target="https://login.consultant.ru/link/?req=doc&amp;base=LAW&amp;n=321869&amp;date=15.01.2020&amp;dst=117729&amp;fld=134" TargetMode="External"/><Relationship Id="rId296" Type="http://schemas.openxmlformats.org/officeDocument/2006/relationships/footer" Target="footer9.xml"/><Relationship Id="rId300" Type="http://schemas.openxmlformats.org/officeDocument/2006/relationships/hyperlink" Target="https://login.consultant.ru/link/?req=doc&amp;base=LAW&amp;n=321869&amp;date=15.01.2020&amp;dst=117729&amp;fld=134" TargetMode="External"/><Relationship Id="rId60" Type="http://schemas.openxmlformats.org/officeDocument/2006/relationships/hyperlink" Target="https://login.consultant.ru/link/?req=doc&amp;base=LAW&amp;n=321869&amp;date=15.01.2020&amp;dst=100042&amp;fld=134" TargetMode="External"/><Relationship Id="rId81" Type="http://schemas.openxmlformats.org/officeDocument/2006/relationships/hyperlink" Target="https://login.consultant.ru/link/?req=doc&amp;base=LAW&amp;n=98559&amp;date=15.01.2020" TargetMode="External"/><Relationship Id="rId135" Type="http://schemas.openxmlformats.org/officeDocument/2006/relationships/hyperlink" Target="https://login.consultant.ru/link/?req=doc&amp;base=LAW&amp;n=316792&amp;date=15.01.2020&amp;dst=100193&amp;fld=134" TargetMode="External"/><Relationship Id="rId156" Type="http://schemas.openxmlformats.org/officeDocument/2006/relationships/hyperlink" Target="https://login.consultant.ru/link/?req=doc&amp;base=LAW&amp;n=316786&amp;date=15.01.2020&amp;dst=100011&amp;fld=134" TargetMode="External"/><Relationship Id="rId177" Type="http://schemas.openxmlformats.org/officeDocument/2006/relationships/hyperlink" Target="https://login.consultant.ru/link/?req=doc&amp;base=LAW&amp;n=316792&amp;date=15.01.2020&amp;dst=100234&amp;fld=134" TargetMode="External"/><Relationship Id="rId198" Type="http://schemas.openxmlformats.org/officeDocument/2006/relationships/hyperlink" Target="https://login.consultant.ru/link/?req=doc&amp;base=LAW&amp;n=309457&amp;date=15.01.2020" TargetMode="External"/><Relationship Id="rId321" Type="http://schemas.openxmlformats.org/officeDocument/2006/relationships/hyperlink" Target="https://login.consultant.ru/link/?req=doc&amp;base=LAW&amp;n=321869&amp;date=15.01.2020&amp;dst=127527&amp;fld=134" TargetMode="External"/><Relationship Id="rId342" Type="http://schemas.openxmlformats.org/officeDocument/2006/relationships/hyperlink" Target="https://login.consultant.ru/link/?req=doc&amp;base=LAW&amp;n=341855&amp;date=15.01.2020&amp;dst=100017&amp;fld=134" TargetMode="External"/><Relationship Id="rId363" Type="http://schemas.openxmlformats.org/officeDocument/2006/relationships/hyperlink" Target="https://login.consultant.ru/link/?req=doc&amp;base=LAW&amp;n=335165&amp;date=15.01.2020&amp;dst=182&amp;fld=134" TargetMode="External"/><Relationship Id="rId384" Type="http://schemas.openxmlformats.org/officeDocument/2006/relationships/hyperlink" Target="https://login.consultant.ru/link/?req=doc&amp;base=LAW&amp;n=312584&amp;date=15.01.2020&amp;dst=100006&amp;fld=134" TargetMode="External"/><Relationship Id="rId419" Type="http://schemas.openxmlformats.org/officeDocument/2006/relationships/hyperlink" Target="https://login.consultant.ru/link/?req=doc&amp;base=LAW&amp;n=335165&amp;date=15.01.2020&amp;dst=269&amp;fld=134" TargetMode="External"/><Relationship Id="rId202" Type="http://schemas.openxmlformats.org/officeDocument/2006/relationships/hyperlink" Target="https://login.consultant.ru/link/?req=doc&amp;base=EPB&amp;n=664806&amp;date=15.01.2020&amp;dst=100008&amp;fld=134" TargetMode="External"/><Relationship Id="rId223" Type="http://schemas.openxmlformats.org/officeDocument/2006/relationships/hyperlink" Target="https://login.consultant.ru/link/?req=doc&amp;base=LAW&amp;n=321222&amp;date=15.01.2020&amp;dst=100014&amp;fld=134" TargetMode="External"/><Relationship Id="rId244" Type="http://schemas.openxmlformats.org/officeDocument/2006/relationships/hyperlink" Target="https://login.consultant.ru/link/?req=doc&amp;base=LAW&amp;n=335165&amp;date=15.01.2020&amp;dst=100044&amp;fld=134" TargetMode="External"/><Relationship Id="rId18" Type="http://schemas.openxmlformats.org/officeDocument/2006/relationships/hyperlink" Target="https://login.consultant.ru/link/?req=doc&amp;base=LAW&amp;n=316786&amp;date=15.01.2020&amp;dst=100005&amp;fld=134" TargetMode="External"/><Relationship Id="rId39" Type="http://schemas.openxmlformats.org/officeDocument/2006/relationships/hyperlink" Target="https://login.consultant.ru/link/?req=doc&amp;base=LAW&amp;n=300226&amp;date=15.01.2020&amp;dst=100005&amp;fld=134" TargetMode="External"/><Relationship Id="rId265" Type="http://schemas.openxmlformats.org/officeDocument/2006/relationships/hyperlink" Target="https://login.consultant.ru/link/?req=doc&amp;base=LAW&amp;n=339415&amp;date=15.01.2020&amp;dst=100083&amp;fld=134" TargetMode="External"/><Relationship Id="rId286" Type="http://schemas.openxmlformats.org/officeDocument/2006/relationships/footer" Target="footer6.xml"/><Relationship Id="rId50" Type="http://schemas.openxmlformats.org/officeDocument/2006/relationships/hyperlink" Target="https://login.consultant.ru/link/?req=doc&amp;base=LAW&amp;n=316792&amp;date=15.01.2020&amp;dst=100017&amp;fld=134" TargetMode="External"/><Relationship Id="rId104" Type="http://schemas.openxmlformats.org/officeDocument/2006/relationships/hyperlink" Target="https://login.consultant.ru/link/?req=doc&amp;base=LAW&amp;n=316792&amp;date=15.01.2020&amp;dst=100094&amp;fld=134" TargetMode="External"/><Relationship Id="rId125" Type="http://schemas.openxmlformats.org/officeDocument/2006/relationships/hyperlink" Target="https://login.consultant.ru/link/?req=doc&amp;base=LAW&amp;n=327587&amp;date=15.01.2020&amp;dst=100012&amp;fld=134" TargetMode="External"/><Relationship Id="rId146" Type="http://schemas.openxmlformats.org/officeDocument/2006/relationships/hyperlink" Target="https://login.consultant.ru/link/?req=doc&amp;base=LAW&amp;n=339699&amp;date=15.01.2020&amp;dst=100019&amp;fld=134" TargetMode="External"/><Relationship Id="rId167" Type="http://schemas.openxmlformats.org/officeDocument/2006/relationships/hyperlink" Target="https://login.consultant.ru/link/?req=doc&amp;base=LAW&amp;n=316792&amp;date=15.01.2020&amp;dst=100221&amp;fld=134" TargetMode="External"/><Relationship Id="rId188" Type="http://schemas.openxmlformats.org/officeDocument/2006/relationships/hyperlink" Target="https://login.consultant.ru/link/?req=doc&amp;base=LAW&amp;n=321869&amp;date=15.01.2020&amp;dst=100213&amp;fld=134" TargetMode="External"/><Relationship Id="rId311" Type="http://schemas.openxmlformats.org/officeDocument/2006/relationships/hyperlink" Target="https://login.consultant.ru/link/?req=doc&amp;base=LAW&amp;n=321869&amp;date=15.01.2020&amp;dst=127527&amp;fld=134" TargetMode="External"/><Relationship Id="rId332" Type="http://schemas.openxmlformats.org/officeDocument/2006/relationships/hyperlink" Target="https://login.consultant.ru/link/?req=doc&amp;base=LAW&amp;n=331444&amp;date=15.01.2020&amp;dst=100011&amp;fld=134" TargetMode="External"/><Relationship Id="rId353" Type="http://schemas.openxmlformats.org/officeDocument/2006/relationships/hyperlink" Target="https://login.consultant.ru/link/?req=doc&amp;base=LAW&amp;n=331444&amp;date=15.01.2020&amp;dst=100011&amp;fld=134" TargetMode="External"/><Relationship Id="rId374" Type="http://schemas.openxmlformats.org/officeDocument/2006/relationships/hyperlink" Target="https://login.consultant.ru/link/?req=doc&amp;base=LAW&amp;n=339415&amp;date=15.01.2020&amp;dst=100090&amp;fld=134" TargetMode="External"/><Relationship Id="rId395" Type="http://schemas.openxmlformats.org/officeDocument/2006/relationships/hyperlink" Target="https://login.consultant.ru/link/?req=doc&amp;base=LAW&amp;n=339415&amp;date=15.01.2020&amp;dst=100110&amp;fld=134" TargetMode="External"/><Relationship Id="rId409" Type="http://schemas.openxmlformats.org/officeDocument/2006/relationships/hyperlink" Target="https://login.consultant.ru/link/?req=doc&amp;base=LAW&amp;n=328704&amp;date=15.01.2020&amp;dst=100009&amp;fld=134" TargetMode="External"/><Relationship Id="rId71" Type="http://schemas.openxmlformats.org/officeDocument/2006/relationships/hyperlink" Target="https://login.consultant.ru/link/?req=doc&amp;base=LAW&amp;n=321869&amp;date=15.01.2020&amp;dst=100070&amp;fld=134" TargetMode="External"/><Relationship Id="rId92" Type="http://schemas.openxmlformats.org/officeDocument/2006/relationships/hyperlink" Target="https://login.consultant.ru/link/?req=doc&amp;base=LAW&amp;n=321869&amp;date=15.01.2020&amp;dst=100174&amp;fld=134" TargetMode="External"/><Relationship Id="rId213" Type="http://schemas.openxmlformats.org/officeDocument/2006/relationships/hyperlink" Target="https://login.consultant.ru/link/?req=doc&amp;base=LAW&amp;n=336780&amp;date=15.01.2020&amp;dst=103280&amp;fld=134" TargetMode="External"/><Relationship Id="rId234" Type="http://schemas.openxmlformats.org/officeDocument/2006/relationships/hyperlink" Target="https://login.consultant.ru/link/?req=doc&amp;base=LAW&amp;n=339415&amp;date=15.01.2020&amp;dst=100055&amp;fld=134" TargetMode="External"/><Relationship Id="rId420" Type="http://schemas.openxmlformats.org/officeDocument/2006/relationships/hyperlink" Target="https://login.consultant.ru/link/?req=doc&amp;base=LAW&amp;n=335165&amp;date=15.01.2020&amp;dst=274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167543&amp;date=15.01.2020&amp;dst=100005&amp;fld=134" TargetMode="External"/><Relationship Id="rId255" Type="http://schemas.openxmlformats.org/officeDocument/2006/relationships/image" Target="media/image3.wmf"/><Relationship Id="rId276" Type="http://schemas.openxmlformats.org/officeDocument/2006/relationships/header" Target="header3.xml"/><Relationship Id="rId297" Type="http://schemas.openxmlformats.org/officeDocument/2006/relationships/hyperlink" Target="https://login.consultant.ru/link/?req=doc&amp;base=LAW&amp;n=321869&amp;date=15.01.2020&amp;dst=117729&amp;fld=134" TargetMode="External"/><Relationship Id="rId40" Type="http://schemas.openxmlformats.org/officeDocument/2006/relationships/hyperlink" Target="https://login.consultant.ru/link/?req=doc&amp;base=LAW&amp;n=339509&amp;date=15.01.2020&amp;dst=100005&amp;fld=134" TargetMode="External"/><Relationship Id="rId115" Type="http://schemas.openxmlformats.org/officeDocument/2006/relationships/hyperlink" Target="https://login.consultant.ru/link/?req=doc&amp;base=LAW&amp;n=283656&amp;date=15.01.2020&amp;dst=100059&amp;fld=134" TargetMode="External"/><Relationship Id="rId136" Type="http://schemas.openxmlformats.org/officeDocument/2006/relationships/hyperlink" Target="https://login.consultant.ru/link/?req=doc&amp;base=LAW&amp;n=321869&amp;date=15.01.2020&amp;dst=100198&amp;fld=134" TargetMode="External"/><Relationship Id="rId157" Type="http://schemas.openxmlformats.org/officeDocument/2006/relationships/hyperlink" Target="https://login.consultant.ru/link/?req=doc&amp;base=LAW&amp;n=339505&amp;date=15.01.2020&amp;dst=100019&amp;fld=134" TargetMode="External"/><Relationship Id="rId178" Type="http://schemas.openxmlformats.org/officeDocument/2006/relationships/hyperlink" Target="https://login.consultant.ru/link/?req=doc&amp;base=LAW&amp;n=316792&amp;date=15.01.2020&amp;dst=100235&amp;fld=134" TargetMode="External"/><Relationship Id="rId301" Type="http://schemas.openxmlformats.org/officeDocument/2006/relationships/header" Target="header11.xml"/><Relationship Id="rId322" Type="http://schemas.openxmlformats.org/officeDocument/2006/relationships/header" Target="header17.xml"/><Relationship Id="rId343" Type="http://schemas.openxmlformats.org/officeDocument/2006/relationships/image" Target="media/image10.wmf"/><Relationship Id="rId364" Type="http://schemas.openxmlformats.org/officeDocument/2006/relationships/hyperlink" Target="https://login.consultant.ru/link/?req=doc&amp;base=LAW&amp;n=335165&amp;date=15.01.2020&amp;dst=189&amp;fld=134" TargetMode="External"/><Relationship Id="rId61" Type="http://schemas.openxmlformats.org/officeDocument/2006/relationships/hyperlink" Target="https://login.consultant.ru/link/?req=doc&amp;base=LAW&amp;n=321869&amp;date=15.01.2020&amp;dst=100045&amp;fld=134" TargetMode="External"/><Relationship Id="rId82" Type="http://schemas.openxmlformats.org/officeDocument/2006/relationships/hyperlink" Target="https://login.consultant.ru/link/?req=doc&amp;base=LAW&amp;n=199198&amp;date=15.01.2020&amp;dst=102295&amp;fld=134" TargetMode="External"/><Relationship Id="rId199" Type="http://schemas.openxmlformats.org/officeDocument/2006/relationships/hyperlink" Target="https://login.consultant.ru/link/?req=doc&amp;base=LAW&amp;n=339282&amp;date=15.01.2020" TargetMode="External"/><Relationship Id="rId203" Type="http://schemas.openxmlformats.org/officeDocument/2006/relationships/hyperlink" Target="https://login.consultant.ru/link/?req=doc&amp;base=LAW&amp;n=339282&amp;date=15.01.2020" TargetMode="External"/><Relationship Id="rId385" Type="http://schemas.openxmlformats.org/officeDocument/2006/relationships/image" Target="media/image16.wmf"/><Relationship Id="rId19" Type="http://schemas.openxmlformats.org/officeDocument/2006/relationships/hyperlink" Target="https://login.consultant.ru/link/?req=doc&amp;base=LAW&amp;n=283656&amp;date=15.01.2020&amp;dst=100005&amp;fld=134" TargetMode="External"/><Relationship Id="rId224" Type="http://schemas.openxmlformats.org/officeDocument/2006/relationships/hyperlink" Target="https://login.consultant.ru/link/?req=doc&amp;base=LAW&amp;n=331444&amp;date=15.01.2020&amp;dst=100011&amp;fld=134" TargetMode="External"/><Relationship Id="rId245" Type="http://schemas.openxmlformats.org/officeDocument/2006/relationships/hyperlink" Target="https://login.consultant.ru/link/?req=doc&amp;base=LAW&amp;n=316793&amp;date=15.01.2020&amp;dst=100039&amp;fld=134" TargetMode="External"/><Relationship Id="rId266" Type="http://schemas.openxmlformats.org/officeDocument/2006/relationships/hyperlink" Target="https://login.consultant.ru/link/?req=doc&amp;base=LAW&amp;n=335165&amp;date=15.01.2020&amp;dst=100063&amp;fld=134" TargetMode="External"/><Relationship Id="rId287" Type="http://schemas.openxmlformats.org/officeDocument/2006/relationships/hyperlink" Target="https://login.consultant.ru/link/?req=doc&amp;base=LAW&amp;n=310322&amp;date=15.01.2020" TargetMode="External"/><Relationship Id="rId410" Type="http://schemas.openxmlformats.org/officeDocument/2006/relationships/hyperlink" Target="https://login.consultant.ru/link/?req=doc&amp;base=LAW&amp;n=335165&amp;date=15.01.2020&amp;dst=153&amp;fld=134" TargetMode="External"/><Relationship Id="rId30" Type="http://schemas.openxmlformats.org/officeDocument/2006/relationships/hyperlink" Target="https://login.consultant.ru/link/?req=doc&amp;base=LAW&amp;n=180068&amp;date=15.01.2020&amp;dst=100005&amp;fld=134" TargetMode="External"/><Relationship Id="rId105" Type="http://schemas.openxmlformats.org/officeDocument/2006/relationships/hyperlink" Target="https://login.consultant.ru/link/?req=doc&amp;base=LAW&amp;n=321869&amp;date=15.01.2020&amp;dst=100184&amp;fld=134" TargetMode="External"/><Relationship Id="rId126" Type="http://schemas.openxmlformats.org/officeDocument/2006/relationships/hyperlink" Target="https://login.consultant.ru/link/?req=doc&amp;base=LAW&amp;n=321869&amp;date=15.01.2020&amp;dst=100191&amp;fld=134" TargetMode="External"/><Relationship Id="rId147" Type="http://schemas.openxmlformats.org/officeDocument/2006/relationships/hyperlink" Target="https://login.consultant.ru/link/?req=doc&amp;base=LAW&amp;n=339596&amp;date=15.01.2020&amp;dst=3266&amp;fld=134" TargetMode="External"/><Relationship Id="rId168" Type="http://schemas.openxmlformats.org/officeDocument/2006/relationships/hyperlink" Target="https://login.consultant.ru/link/?req=doc&amp;base=LAW&amp;n=316792&amp;date=15.01.2020&amp;dst=100223&amp;fld=134" TargetMode="External"/><Relationship Id="rId312" Type="http://schemas.openxmlformats.org/officeDocument/2006/relationships/header" Target="header14.xml"/><Relationship Id="rId333" Type="http://schemas.openxmlformats.org/officeDocument/2006/relationships/hyperlink" Target="https://login.consultant.ru/link/?req=doc&amp;base=LAW&amp;n=93375&amp;date=15.01.2020&amp;dst=100002&amp;fld=134" TargetMode="External"/><Relationship Id="rId354" Type="http://schemas.openxmlformats.org/officeDocument/2006/relationships/hyperlink" Target="https://login.consultant.ru/link/?req=doc&amp;base=LAW&amp;n=93375&amp;date=15.01.2020&amp;dst=100002&amp;fld=134" TargetMode="External"/><Relationship Id="rId51" Type="http://schemas.openxmlformats.org/officeDocument/2006/relationships/hyperlink" Target="https://login.consultant.ru/link/?req=doc&amp;base=LAW&amp;n=316792&amp;date=15.01.2020&amp;dst=100019&amp;fld=134" TargetMode="External"/><Relationship Id="rId72" Type="http://schemas.openxmlformats.org/officeDocument/2006/relationships/hyperlink" Target="https://login.consultant.ru/link/?req=doc&amp;base=LAW&amp;n=316792&amp;date=15.01.2020&amp;dst=100048&amp;fld=134" TargetMode="External"/><Relationship Id="rId93" Type="http://schemas.openxmlformats.org/officeDocument/2006/relationships/hyperlink" Target="https://login.consultant.ru/link/?req=doc&amp;base=LAW&amp;n=167543&amp;date=15.01.2020&amp;dst=100031&amp;fld=134" TargetMode="External"/><Relationship Id="rId189" Type="http://schemas.openxmlformats.org/officeDocument/2006/relationships/hyperlink" Target="https://login.consultant.ru/link/?req=doc&amp;base=LAW&amp;n=321869&amp;date=15.01.2020&amp;dst=100213&amp;fld=134" TargetMode="External"/><Relationship Id="rId375" Type="http://schemas.openxmlformats.org/officeDocument/2006/relationships/hyperlink" Target="https://login.consultant.ru/link/?req=doc&amp;base=LAW&amp;n=331444&amp;date=15.01.2020&amp;dst=100011&amp;fld=134" TargetMode="External"/><Relationship Id="rId396" Type="http://schemas.openxmlformats.org/officeDocument/2006/relationships/hyperlink" Target="https://login.consultant.ru/link/?req=doc&amp;base=LAW&amp;n=339415&amp;date=15.01.2020&amp;dst=100111&amp;f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336780&amp;date=15.01.2020&amp;dst=103280&amp;fld=134" TargetMode="External"/><Relationship Id="rId235" Type="http://schemas.openxmlformats.org/officeDocument/2006/relationships/hyperlink" Target="https://login.consultant.ru/link/?req=doc&amp;base=LAW&amp;n=339415&amp;date=15.01.2020&amp;dst=100058&amp;fld=134" TargetMode="External"/><Relationship Id="rId256" Type="http://schemas.openxmlformats.org/officeDocument/2006/relationships/hyperlink" Target="https://login.consultant.ru/link/?req=doc&amp;base=LAW&amp;n=341855&amp;date=15.01.2020&amp;dst=100017&amp;fld=134" TargetMode="External"/><Relationship Id="rId277" Type="http://schemas.openxmlformats.org/officeDocument/2006/relationships/footer" Target="footer3.xml"/><Relationship Id="rId298" Type="http://schemas.openxmlformats.org/officeDocument/2006/relationships/header" Target="header10.xml"/><Relationship Id="rId400" Type="http://schemas.openxmlformats.org/officeDocument/2006/relationships/hyperlink" Target="https://login.consultant.ru/link/?req=doc&amp;base=LAW&amp;n=339505&amp;date=15.01.2020&amp;dst=100046&amp;fld=134" TargetMode="External"/><Relationship Id="rId421" Type="http://schemas.openxmlformats.org/officeDocument/2006/relationships/hyperlink" Target="https://login.consultant.ru/link/?req=doc&amp;base=LAW&amp;n=335165&amp;date=15.01.2020&amp;dst=189&amp;fld=134" TargetMode="External"/><Relationship Id="rId116" Type="http://schemas.openxmlformats.org/officeDocument/2006/relationships/hyperlink" Target="https://login.consultant.ru/link/?req=doc&amp;base=LAW&amp;n=283656&amp;date=15.01.2020&amp;dst=100060&amp;fld=134" TargetMode="External"/><Relationship Id="rId137" Type="http://schemas.openxmlformats.org/officeDocument/2006/relationships/hyperlink" Target="https://login.consultant.ru/link/?req=doc&amp;base=LAW&amp;n=321869&amp;date=15.01.2020&amp;dst=100200&amp;fld=134" TargetMode="External"/><Relationship Id="rId158" Type="http://schemas.openxmlformats.org/officeDocument/2006/relationships/hyperlink" Target="https://login.consultant.ru/link/?req=doc&amp;base=LAW&amp;n=339415&amp;date=15.01.2020&amp;dst=100014&amp;fld=134" TargetMode="External"/><Relationship Id="rId302" Type="http://schemas.openxmlformats.org/officeDocument/2006/relationships/footer" Target="footer11.xml"/><Relationship Id="rId323" Type="http://schemas.openxmlformats.org/officeDocument/2006/relationships/footer" Target="footer17.xml"/><Relationship Id="rId344" Type="http://schemas.openxmlformats.org/officeDocument/2006/relationships/image" Target="media/image11.wmf"/><Relationship Id="rId20" Type="http://schemas.openxmlformats.org/officeDocument/2006/relationships/hyperlink" Target="https://login.consultant.ru/link/?req=doc&amp;base=LAW&amp;n=300226&amp;date=15.01.2020&amp;dst=100005&amp;fld=134" TargetMode="External"/><Relationship Id="rId41" Type="http://schemas.openxmlformats.org/officeDocument/2006/relationships/hyperlink" Target="https://login.consultant.ru/link/?req=doc&amp;base=LAW&amp;n=316792&amp;date=15.01.2020&amp;dst=100005&amp;fld=134" TargetMode="External"/><Relationship Id="rId62" Type="http://schemas.openxmlformats.org/officeDocument/2006/relationships/hyperlink" Target="https://login.consultant.ru/link/?req=doc&amp;base=LAW&amp;n=214896&amp;date=15.01.2020&amp;dst=100071&amp;fld=134" TargetMode="External"/><Relationship Id="rId83" Type="http://schemas.openxmlformats.org/officeDocument/2006/relationships/hyperlink" Target="https://login.consultant.ru/link/?req=doc&amp;base=LAW&amp;n=321869&amp;date=15.01.2020&amp;dst=100142&amp;fld=134" TargetMode="External"/><Relationship Id="rId179" Type="http://schemas.openxmlformats.org/officeDocument/2006/relationships/hyperlink" Target="https://login.consultant.ru/link/?req=doc&amp;base=LAW&amp;n=316792&amp;date=15.01.2020&amp;dst=100236&amp;fld=134" TargetMode="External"/><Relationship Id="rId365" Type="http://schemas.openxmlformats.org/officeDocument/2006/relationships/hyperlink" Target="https://login.consultant.ru/link/?req=doc&amp;base=LAW&amp;n=335165&amp;date=15.01.2020&amp;dst=178&amp;fld=134" TargetMode="External"/><Relationship Id="rId386" Type="http://schemas.openxmlformats.org/officeDocument/2006/relationships/hyperlink" Target="https://login.consultant.ru/link/?req=doc&amp;base=LAW&amp;n=312584&amp;date=15.01.2020&amp;dst=100006&amp;fld=134" TargetMode="External"/><Relationship Id="rId190" Type="http://schemas.openxmlformats.org/officeDocument/2006/relationships/hyperlink" Target="https://login.consultant.ru/link/?req=doc&amp;base=LAW&amp;n=321869&amp;date=15.01.2020&amp;dst=100213&amp;fld=134" TargetMode="External"/><Relationship Id="rId204" Type="http://schemas.openxmlformats.org/officeDocument/2006/relationships/hyperlink" Target="https://login.consultant.ru/link/?req=doc&amp;base=LAW&amp;n=331930&amp;date=15.01.2020" TargetMode="External"/><Relationship Id="rId225" Type="http://schemas.openxmlformats.org/officeDocument/2006/relationships/image" Target="media/image2.wmf"/><Relationship Id="rId246" Type="http://schemas.openxmlformats.org/officeDocument/2006/relationships/hyperlink" Target="https://login.consultant.ru/link/?req=doc&amp;base=LAW&amp;n=331444&amp;date=15.01.2020&amp;dst=100011&amp;fld=134" TargetMode="External"/><Relationship Id="rId267" Type="http://schemas.openxmlformats.org/officeDocument/2006/relationships/hyperlink" Target="https://login.consultant.ru/link/?req=doc&amp;base=LAW&amp;n=335165&amp;date=15.01.2020&amp;dst=100075&amp;fld=134" TargetMode="External"/><Relationship Id="rId288" Type="http://schemas.openxmlformats.org/officeDocument/2006/relationships/hyperlink" Target="https://login.consultant.ru/link/?req=doc&amp;base=LAW&amp;n=321869&amp;date=15.01.2020&amp;dst=117729&amp;fld=134" TargetMode="External"/><Relationship Id="rId411" Type="http://schemas.openxmlformats.org/officeDocument/2006/relationships/hyperlink" Target="https://login.consultant.ru/link/?req=doc&amp;base=LAW&amp;n=335165&amp;date=15.01.2020&amp;dst=100047&amp;fld=134" TargetMode="External"/><Relationship Id="rId106" Type="http://schemas.openxmlformats.org/officeDocument/2006/relationships/hyperlink" Target="https://login.consultant.ru/link/?req=doc&amp;base=LAW&amp;n=321869&amp;date=15.01.2020&amp;dst=100186&amp;fld=134" TargetMode="External"/><Relationship Id="rId127" Type="http://schemas.openxmlformats.org/officeDocument/2006/relationships/hyperlink" Target="https://login.consultant.ru/link/?req=doc&amp;base=LAW&amp;n=316792&amp;date=15.01.2020&amp;dst=100147&amp;fld=134" TargetMode="External"/><Relationship Id="rId313" Type="http://schemas.openxmlformats.org/officeDocument/2006/relationships/footer" Target="footer14.xml"/><Relationship Id="rId10" Type="http://schemas.openxmlformats.org/officeDocument/2006/relationships/hyperlink" Target="https://login.consultant.ru/link/?req=doc&amp;base=LAW&amp;n=167543&amp;date=15.01.2020&amp;dst=100005&amp;fld=134" TargetMode="External"/><Relationship Id="rId31" Type="http://schemas.openxmlformats.org/officeDocument/2006/relationships/hyperlink" Target="https://login.consultant.ru/link/?req=doc&amp;base=LAW&amp;n=316791&amp;date=15.01.2020&amp;dst=100005&amp;fld=134" TargetMode="External"/><Relationship Id="rId52" Type="http://schemas.openxmlformats.org/officeDocument/2006/relationships/hyperlink" Target="https://login.consultant.ru/link/?req=doc&amp;base=LAW&amp;n=321869&amp;date=15.01.2020&amp;dst=100018&amp;fld=134" TargetMode="External"/><Relationship Id="rId73" Type="http://schemas.openxmlformats.org/officeDocument/2006/relationships/hyperlink" Target="https://login.consultant.ru/link/?req=doc&amp;base=LAW&amp;n=316792&amp;date=15.01.2020&amp;dst=100052&amp;fld=134" TargetMode="External"/><Relationship Id="rId94" Type="http://schemas.openxmlformats.org/officeDocument/2006/relationships/hyperlink" Target="https://login.consultant.ru/link/?req=doc&amp;base=LAW&amp;n=321869&amp;date=15.01.2020&amp;dst=100175&amp;fld=134" TargetMode="External"/><Relationship Id="rId148" Type="http://schemas.openxmlformats.org/officeDocument/2006/relationships/hyperlink" Target="https://login.consultant.ru/link/?req=doc&amp;base=LAW&amp;n=322106&amp;date=15.01.2020&amp;dst=110712&amp;fld=134" TargetMode="External"/><Relationship Id="rId169" Type="http://schemas.openxmlformats.org/officeDocument/2006/relationships/hyperlink" Target="https://login.consultant.ru/link/?req=doc&amp;base=LAW&amp;n=316792&amp;date=15.01.2020&amp;dst=100224&amp;fld=134" TargetMode="External"/><Relationship Id="rId334" Type="http://schemas.openxmlformats.org/officeDocument/2006/relationships/hyperlink" Target="https://login.consultant.ru/link/?req=doc&amp;base=LAW&amp;n=312584&amp;date=15.01.2020&amp;dst=100006&amp;fld=134" TargetMode="External"/><Relationship Id="rId355" Type="http://schemas.openxmlformats.org/officeDocument/2006/relationships/hyperlink" Target="https://login.consultant.ru/link/?req=doc&amp;base=LAW&amp;n=312584&amp;date=15.01.2020&amp;dst=100006&amp;fld=134" TargetMode="External"/><Relationship Id="rId376" Type="http://schemas.openxmlformats.org/officeDocument/2006/relationships/hyperlink" Target="https://login.consultant.ru/link/?req=doc&amp;base=LAW&amp;n=339415&amp;date=15.01.2020&amp;dst=100092&amp;fld=134" TargetMode="External"/><Relationship Id="rId397" Type="http://schemas.openxmlformats.org/officeDocument/2006/relationships/hyperlink" Target="https://login.consultant.ru/link/?req=doc&amp;base=LAW&amp;n=335165&amp;date=15.01.2020&amp;dst=178&amp;f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339505&amp;date=15.01.2020&amp;dst=100020&amp;fld=134" TargetMode="External"/><Relationship Id="rId215" Type="http://schemas.openxmlformats.org/officeDocument/2006/relationships/hyperlink" Target="https://login.consultant.ru/link/?req=doc&amp;base=LAW&amp;n=321869&amp;date=15.01.2020&amp;dst=100213&amp;fld=134" TargetMode="External"/><Relationship Id="rId236" Type="http://schemas.openxmlformats.org/officeDocument/2006/relationships/hyperlink" Target="https://login.consultant.ru/link/?req=doc&amp;base=LAW&amp;n=339415&amp;date=15.01.2020&amp;dst=100059&amp;fld=134" TargetMode="External"/><Relationship Id="rId257" Type="http://schemas.openxmlformats.org/officeDocument/2006/relationships/hyperlink" Target="https://login.consultant.ru/link/?req=doc&amp;base=LAW&amp;n=335165&amp;date=15.01.2020&amp;dst=100012&amp;fld=134" TargetMode="External"/><Relationship Id="rId278" Type="http://schemas.openxmlformats.org/officeDocument/2006/relationships/hyperlink" Target="https://login.consultant.ru/link/?req=doc&amp;base=LAW&amp;n=321869&amp;date=15.01.2020&amp;dst=117729&amp;fld=134" TargetMode="External"/><Relationship Id="rId401" Type="http://schemas.openxmlformats.org/officeDocument/2006/relationships/hyperlink" Target="https://login.consultant.ru/link/?req=doc&amp;base=LAW&amp;n=335165&amp;date=15.01.2020&amp;dst=100044&amp;fld=134" TargetMode="External"/><Relationship Id="rId422" Type="http://schemas.openxmlformats.org/officeDocument/2006/relationships/header" Target="header19.xml"/><Relationship Id="rId303" Type="http://schemas.openxmlformats.org/officeDocument/2006/relationships/header" Target="header12.xml"/><Relationship Id="rId42" Type="http://schemas.openxmlformats.org/officeDocument/2006/relationships/hyperlink" Target="https://login.consultant.ru/link/?req=doc&amp;base=LAW&amp;n=316793&amp;date=15.01.2020&amp;dst=100005&amp;fld=134" TargetMode="External"/><Relationship Id="rId84" Type="http://schemas.openxmlformats.org/officeDocument/2006/relationships/hyperlink" Target="https://login.consultant.ru/link/?req=doc&amp;base=LAW&amp;n=157271&amp;date=15.01.2020" TargetMode="External"/><Relationship Id="rId138" Type="http://schemas.openxmlformats.org/officeDocument/2006/relationships/hyperlink" Target="https://login.consultant.ru/link/?req=doc&amp;base=LAW&amp;n=2875&amp;date=15.01.2020" TargetMode="External"/><Relationship Id="rId345" Type="http://schemas.openxmlformats.org/officeDocument/2006/relationships/hyperlink" Target="https://login.consultant.ru/link/?req=doc&amp;base=LAW&amp;n=312584&amp;date=15.01.2020&amp;dst=100006&amp;fld=134" TargetMode="External"/><Relationship Id="rId387" Type="http://schemas.openxmlformats.org/officeDocument/2006/relationships/image" Target="media/image17.wmf"/><Relationship Id="rId191" Type="http://schemas.openxmlformats.org/officeDocument/2006/relationships/hyperlink" Target="https://login.consultant.ru/link/?req=doc&amp;base=LAW&amp;n=296066&amp;date=15.01.2020" TargetMode="External"/><Relationship Id="rId205" Type="http://schemas.openxmlformats.org/officeDocument/2006/relationships/hyperlink" Target="https://login.consultant.ru/link/?req=doc&amp;base=LAW&amp;n=331930&amp;date=15.01.2020&amp;dst=100009&amp;fld=134" TargetMode="External"/><Relationship Id="rId247" Type="http://schemas.openxmlformats.org/officeDocument/2006/relationships/hyperlink" Target="https://login.consultant.ru/link/?req=doc&amp;base=LAW&amp;n=316793&amp;date=15.01.2020&amp;dst=100041&amp;fld=134" TargetMode="External"/><Relationship Id="rId412" Type="http://schemas.openxmlformats.org/officeDocument/2006/relationships/hyperlink" Target="https://login.consultant.ru/link/?req=doc&amp;base=LAW&amp;n=335165&amp;date=15.01.2020&amp;dst=178&amp;fld=134" TargetMode="External"/><Relationship Id="rId107" Type="http://schemas.openxmlformats.org/officeDocument/2006/relationships/hyperlink" Target="https://login.consultant.ru/link/?req=doc&amp;base=LAW&amp;n=321869&amp;date=15.01.2020&amp;dst=100187&amp;fld=134" TargetMode="External"/><Relationship Id="rId289" Type="http://schemas.openxmlformats.org/officeDocument/2006/relationships/header" Target="header7.xml"/><Relationship Id="rId11" Type="http://schemas.openxmlformats.org/officeDocument/2006/relationships/hyperlink" Target="https://login.consultant.ru/link/?req=doc&amp;base=LAW&amp;n=180068&amp;date=15.01.2020&amp;dst=100005&amp;fld=134" TargetMode="External"/><Relationship Id="rId53" Type="http://schemas.openxmlformats.org/officeDocument/2006/relationships/hyperlink" Target="https://login.consultant.ru/link/?req=doc&amp;base=LAW&amp;n=321869&amp;date=15.01.2020&amp;dst=100020&amp;fld=134" TargetMode="External"/><Relationship Id="rId149" Type="http://schemas.openxmlformats.org/officeDocument/2006/relationships/hyperlink" Target="https://login.consultant.ru/link/?req=doc&amp;base=LAW&amp;n=321921&amp;date=15.01.2020&amp;dst=102533&amp;fld=134" TargetMode="External"/><Relationship Id="rId314" Type="http://schemas.openxmlformats.org/officeDocument/2006/relationships/hyperlink" Target="https://login.consultant.ru/link/?req=doc&amp;base=LAW&amp;n=321869&amp;date=15.01.2020&amp;dst=127527&amp;fld=134" TargetMode="External"/><Relationship Id="rId356" Type="http://schemas.openxmlformats.org/officeDocument/2006/relationships/image" Target="media/image12.wmf"/><Relationship Id="rId398" Type="http://schemas.openxmlformats.org/officeDocument/2006/relationships/hyperlink" Target="https://login.consultant.ru/link/?req=doc&amp;base=LAW&amp;n=335165&amp;date=15.01.2020&amp;dst=189&amp;fld=134" TargetMode="External"/><Relationship Id="rId95" Type="http://schemas.openxmlformats.org/officeDocument/2006/relationships/hyperlink" Target="https://login.consultant.ru/link/?req=doc&amp;base=LAW&amp;n=321869&amp;date=15.01.2020&amp;dst=100177&amp;fld=134" TargetMode="External"/><Relationship Id="rId160" Type="http://schemas.openxmlformats.org/officeDocument/2006/relationships/hyperlink" Target="https://login.consultant.ru/link/?req=doc&amp;base=LAW&amp;n=316787&amp;date=15.01.2020&amp;dst=100020&amp;fld=134" TargetMode="External"/><Relationship Id="rId216" Type="http://schemas.openxmlformats.org/officeDocument/2006/relationships/header" Target="header2.xml"/><Relationship Id="rId423" Type="http://schemas.openxmlformats.org/officeDocument/2006/relationships/footer" Target="footer19.xml"/><Relationship Id="rId258" Type="http://schemas.openxmlformats.org/officeDocument/2006/relationships/hyperlink" Target="https://login.consultant.ru/link/?req=doc&amp;base=LAW&amp;n=341855&amp;date=15.01.2020&amp;dst=10001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78732</Words>
  <Characters>448779</Characters>
  <Application>Microsoft Office Word</Application>
  <DocSecurity>2</DocSecurity>
  <Lines>3739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15.04.2014 N 302(ред. от 30.11.2019)"Об утверждении государственной программы Российской Федерации "Развитие физической культуры и спорта"</vt:lpstr>
    </vt:vector>
  </TitlesOfParts>
  <Company>КонсультантПлюс Версия 4018.00.50</Company>
  <LinksUpToDate>false</LinksUpToDate>
  <CharactersWithSpaces>526459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15.04.2014 N 302(ред. от 30.11.2019)"Об утверждении государственной программы Российской Федерации "Развитие физической культуры и спорта"</dc:title>
  <dc:creator>popov</dc:creator>
  <cp:lastModifiedBy>popov</cp:lastModifiedBy>
  <cp:revision>3</cp:revision>
  <dcterms:created xsi:type="dcterms:W3CDTF">2020-02-18T09:53:00Z</dcterms:created>
  <dcterms:modified xsi:type="dcterms:W3CDTF">2020-02-18T09:53:00Z</dcterms:modified>
</cp:coreProperties>
</file>